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A5527" w:rsidRPr="004A5527" w:rsidRDefault="004A5527" w:rsidP="004A5527">
      <w:pPr>
        <w:spacing w:after="240"/>
        <w:jc w:val="center"/>
        <w:rPr>
          <w:b/>
          <w:lang w:val="fr-CA"/>
        </w:rPr>
      </w:pPr>
      <w:bookmarkStart w:id="0" w:name="_GoBack"/>
      <w:bookmarkEnd w:id="0"/>
      <w:r w:rsidRPr="004A5527">
        <w:rPr>
          <w:b/>
          <w:lang w:val="fr-CA"/>
        </w:rPr>
        <w:t>Projets de recherche</w:t>
      </w:r>
    </w:p>
    <w:p w:rsidR="004A5527" w:rsidRPr="004A5527" w:rsidRDefault="004A5527" w:rsidP="004A5527">
      <w:pPr>
        <w:spacing w:after="240"/>
        <w:jc w:val="both"/>
        <w:rPr>
          <w:b/>
          <w:lang w:val="fr-CA"/>
        </w:rPr>
      </w:pPr>
      <w:r w:rsidRPr="004A5527">
        <w:rPr>
          <w:b/>
          <w:lang w:val="fr-CA"/>
        </w:rPr>
        <w:t xml:space="preserve">Yoga et vieillissement - Une étude </w:t>
      </w:r>
      <w:proofErr w:type="spellStart"/>
      <w:r w:rsidRPr="004A5527">
        <w:rPr>
          <w:b/>
          <w:lang w:val="fr-CA"/>
        </w:rPr>
        <w:t>IRMf</w:t>
      </w:r>
      <w:proofErr w:type="spellEnd"/>
      <w:r w:rsidRPr="004A5527">
        <w:rPr>
          <w:b/>
          <w:lang w:val="fr-CA"/>
        </w:rPr>
        <w:t xml:space="preserve"> </w:t>
      </w:r>
    </w:p>
    <w:p w:rsidR="004A5527" w:rsidRPr="004A5527" w:rsidRDefault="004A5527" w:rsidP="004A5527">
      <w:pPr>
        <w:spacing w:after="240"/>
        <w:jc w:val="both"/>
        <w:rPr>
          <w:lang w:val="fr-CA"/>
        </w:rPr>
      </w:pPr>
      <w:r w:rsidRPr="004A5527">
        <w:rPr>
          <w:lang w:val="fr-CA"/>
        </w:rPr>
        <w:t>Cette étude d’une durée de 12 semaines vise à mettre en place une intervention de yoga auprès de personnes âgées en santé (60-80 ans). Un test d’imagerie et un test cognitif seront faits avant et après l’intervention dans le but de comparer les impacts de l’intervention de yoga sur certaines structures et fonctions du cerveau. Les résultats seront comparés avec un groupe contrôle ayant participé à une intervention de psychoéducation.</w:t>
      </w:r>
    </w:p>
    <w:p w:rsidR="004A5527" w:rsidRPr="004A5527" w:rsidRDefault="004A5527" w:rsidP="004A5527">
      <w:pPr>
        <w:spacing w:after="240"/>
        <w:jc w:val="both"/>
        <w:rPr>
          <w:lang w:val="fr-CA"/>
        </w:rPr>
      </w:pPr>
      <w:r w:rsidRPr="004A5527">
        <w:rPr>
          <w:b/>
          <w:lang w:val="fr-CA"/>
        </w:rPr>
        <w:t xml:space="preserve"> Étude EMERGE (Essai d'un nouveau vaccin anti-amyloïde en déficience cognitive légère) </w:t>
      </w:r>
    </w:p>
    <w:p w:rsidR="004A5527" w:rsidRPr="004A5527" w:rsidRDefault="004A5527" w:rsidP="004A5527">
      <w:pPr>
        <w:spacing w:after="240"/>
        <w:jc w:val="both"/>
        <w:rPr>
          <w:lang w:val="fr-CA"/>
        </w:rPr>
      </w:pPr>
      <w:r w:rsidRPr="004A5527">
        <w:rPr>
          <w:lang w:val="fr-CA"/>
        </w:rPr>
        <w:t>Cette étude faite auprès de personnes atteintes de la maladie d’Alzheimer précoce vise l’évaluation de l’innocuité et de l’efficacité du vaccin l’</w:t>
      </w:r>
      <w:proofErr w:type="spellStart"/>
      <w:r w:rsidRPr="004A5527">
        <w:rPr>
          <w:lang w:val="fr-CA"/>
        </w:rPr>
        <w:t>aducanumab</w:t>
      </w:r>
      <w:proofErr w:type="spellEnd"/>
      <w:r w:rsidRPr="004A5527">
        <w:rPr>
          <w:lang w:val="fr-CA"/>
        </w:rPr>
        <w:t xml:space="preserve"> (BllB037) dans le ralentissement de l’atteinte cognitive et fonctionnelle de cette clientèle. Cette étude, de phase 3, randomisée et en double aveugle se déroulera sur une période de 4 ans et comprend deux phases. Dans la première phase (phase de contrôle), les participants seront randomisés en trois groupes dans un rapport 1 :1 :1. Chaque groupe recevra 20 perfusions. Le premier groupe recevra une forte dose d’</w:t>
      </w:r>
      <w:proofErr w:type="spellStart"/>
      <w:r w:rsidRPr="004A5527">
        <w:rPr>
          <w:lang w:val="fr-CA"/>
        </w:rPr>
        <w:t>aducanumab</w:t>
      </w:r>
      <w:proofErr w:type="spellEnd"/>
      <w:r w:rsidRPr="004A5527">
        <w:rPr>
          <w:lang w:val="fr-CA"/>
        </w:rPr>
        <w:t>, le deuxième une faible dose d’</w:t>
      </w:r>
      <w:proofErr w:type="spellStart"/>
      <w:r w:rsidRPr="004A5527">
        <w:rPr>
          <w:lang w:val="fr-CA"/>
        </w:rPr>
        <w:t>aducanumab</w:t>
      </w:r>
      <w:proofErr w:type="spellEnd"/>
      <w:r w:rsidRPr="004A5527">
        <w:rPr>
          <w:lang w:val="fr-CA"/>
        </w:rPr>
        <w:t xml:space="preserve"> et le troisième un placebo (durée de 76 semaines). Dans la deuxième phase (phase facultative), les patients ayant reçus un placebo seront randomisés dans un rapport 1 :1, afin de recevoir 26 perfusions d’une dose faible d’</w:t>
      </w:r>
      <w:proofErr w:type="spellStart"/>
      <w:r w:rsidRPr="004A5527">
        <w:rPr>
          <w:lang w:val="fr-CA"/>
        </w:rPr>
        <w:t>aducanumab</w:t>
      </w:r>
      <w:proofErr w:type="spellEnd"/>
      <w:r w:rsidRPr="004A5527">
        <w:rPr>
          <w:lang w:val="fr-CA"/>
        </w:rPr>
        <w:t xml:space="preserve"> ou d’une dose élevée d’</w:t>
      </w:r>
      <w:proofErr w:type="spellStart"/>
      <w:r w:rsidRPr="004A5527">
        <w:rPr>
          <w:lang w:val="fr-CA"/>
        </w:rPr>
        <w:t>aducanumab</w:t>
      </w:r>
      <w:proofErr w:type="spellEnd"/>
      <w:r w:rsidRPr="004A5527">
        <w:rPr>
          <w:lang w:val="fr-CA"/>
        </w:rPr>
        <w:t>. Les participants ayant reçu l’</w:t>
      </w:r>
      <w:proofErr w:type="spellStart"/>
      <w:r w:rsidRPr="004A5527">
        <w:rPr>
          <w:lang w:val="fr-CA"/>
        </w:rPr>
        <w:t>aducanumab</w:t>
      </w:r>
      <w:proofErr w:type="spellEnd"/>
      <w:r w:rsidRPr="004A5527">
        <w:rPr>
          <w:lang w:val="fr-CA"/>
        </w:rPr>
        <w:t xml:space="preserve"> lors de la première phase poursuivront le même traitement (100 semaines). </w:t>
      </w:r>
    </w:p>
    <w:p w:rsidR="004A5527" w:rsidRPr="004A5527" w:rsidRDefault="004A5527" w:rsidP="004A5527">
      <w:pPr>
        <w:spacing w:after="240"/>
        <w:jc w:val="both"/>
        <w:rPr>
          <w:lang w:val="fr-CA"/>
        </w:rPr>
      </w:pPr>
      <w:r w:rsidRPr="004A5527">
        <w:rPr>
          <w:b/>
          <w:lang w:val="fr-CA"/>
        </w:rPr>
        <w:t xml:space="preserve">Étude </w:t>
      </w:r>
      <w:proofErr w:type="spellStart"/>
      <w:r w:rsidRPr="004A5527">
        <w:rPr>
          <w:b/>
          <w:lang w:val="fr-CA"/>
        </w:rPr>
        <w:t>Daybreak</w:t>
      </w:r>
      <w:proofErr w:type="spellEnd"/>
      <w:r w:rsidRPr="004A5527">
        <w:rPr>
          <w:b/>
          <w:lang w:val="fr-CA"/>
        </w:rPr>
        <w:t xml:space="preserve"> – </w:t>
      </w:r>
      <w:r>
        <w:rPr>
          <w:b/>
          <w:lang w:val="fr-CA"/>
        </w:rPr>
        <w:t xml:space="preserve">Eli </w:t>
      </w:r>
      <w:r w:rsidRPr="004A5527">
        <w:rPr>
          <w:b/>
          <w:lang w:val="fr-CA"/>
        </w:rPr>
        <w:t>Lilly</w:t>
      </w:r>
    </w:p>
    <w:p w:rsidR="004A5527" w:rsidRPr="004A5527" w:rsidRDefault="004A5527" w:rsidP="004A5527">
      <w:pPr>
        <w:spacing w:after="240"/>
        <w:jc w:val="both"/>
        <w:rPr>
          <w:lang w:val="fr-CA"/>
        </w:rPr>
      </w:pPr>
      <w:r w:rsidRPr="004A5527">
        <w:rPr>
          <w:lang w:val="fr-CA"/>
        </w:rPr>
        <w:t>Cette étude vise à évaluer si l'inhibiteur oral Bêta-</w:t>
      </w:r>
      <w:proofErr w:type="spellStart"/>
      <w:r w:rsidRPr="004A5527">
        <w:rPr>
          <w:lang w:val="fr-CA"/>
        </w:rPr>
        <w:t>Sécrétase</w:t>
      </w:r>
      <w:proofErr w:type="spellEnd"/>
      <w:r w:rsidRPr="004A5527">
        <w:rPr>
          <w:lang w:val="fr-CA"/>
        </w:rPr>
        <w:t xml:space="preserve"> (BACE-1) LY3314814 est efficace et non dommageable pour la santé chez les personnes souffrant de maladie d'Alzheimer légère et précoce (60 à 80 ans). Les participants devront passer plusieurs tests de mémoire et des IRM durant les 78 semaines de l’étude. </w:t>
      </w:r>
    </w:p>
    <w:p w:rsidR="004A5527" w:rsidRPr="004A5527" w:rsidRDefault="004A5527" w:rsidP="004A5527">
      <w:pPr>
        <w:spacing w:after="240"/>
        <w:jc w:val="both"/>
        <w:rPr>
          <w:lang w:val="fr-CA"/>
        </w:rPr>
      </w:pPr>
      <w:r w:rsidRPr="004A5527">
        <w:rPr>
          <w:b/>
          <w:lang w:val="fr-CA"/>
        </w:rPr>
        <w:t xml:space="preserve">Résumé de l'évaluation approfondie de l'étude sur la </w:t>
      </w:r>
      <w:proofErr w:type="spellStart"/>
      <w:r w:rsidRPr="004A5527">
        <w:rPr>
          <w:b/>
          <w:lang w:val="fr-CA"/>
        </w:rPr>
        <w:t>neurodégénérescence</w:t>
      </w:r>
      <w:proofErr w:type="spellEnd"/>
      <w:r w:rsidRPr="004A5527">
        <w:rPr>
          <w:b/>
          <w:lang w:val="fr-CA"/>
        </w:rPr>
        <w:t xml:space="preserve"> et la démence</w:t>
      </w:r>
    </w:p>
    <w:p w:rsidR="004A5527" w:rsidRPr="004A5527" w:rsidRDefault="004A5527" w:rsidP="004A5527">
      <w:pPr>
        <w:spacing w:after="240"/>
        <w:jc w:val="both"/>
        <w:rPr>
          <w:lang w:val="fr-CA"/>
        </w:rPr>
      </w:pPr>
      <w:r w:rsidRPr="004A5527">
        <w:rPr>
          <w:lang w:val="fr-CA"/>
        </w:rPr>
        <w:t xml:space="preserve">Étude pancanadienne qui vise le recrutement de plusieurs participants atteints de divers types de déficit cognitif. Une collecte de données exhaustive est faite auprès du participant (antécédents médicaux et sociaux ; prise de sang et de salive ; échantillons d’urine et de selle ; évaluation sensorielle, de la préhension, de la marche, de la capacité à dessiner ; test d’IRM et de ponction lombaire ; consentement pour un don de cerveau). Les participants seront contactés un an après la première collecte de donnée par téléphone, puis deux ans après pour refaire la collecte de données exhaustives. </w:t>
      </w:r>
    </w:p>
    <w:p w:rsidR="004A5527" w:rsidRPr="004A5527" w:rsidRDefault="004A5527" w:rsidP="004A5527">
      <w:pPr>
        <w:spacing w:after="240"/>
        <w:jc w:val="both"/>
        <w:rPr>
          <w:lang w:val="fr-CA"/>
        </w:rPr>
      </w:pPr>
      <w:proofErr w:type="spellStart"/>
      <w:r w:rsidRPr="004A5527">
        <w:rPr>
          <w:b/>
          <w:lang w:val="fr-CA"/>
        </w:rPr>
        <w:t>Suvorexant</w:t>
      </w:r>
      <w:proofErr w:type="spellEnd"/>
      <w:r w:rsidRPr="004A5527">
        <w:rPr>
          <w:b/>
          <w:lang w:val="fr-CA"/>
        </w:rPr>
        <w:t xml:space="preserve"> - Nouvel hypnotique pour les troubles du sommeil chez les patients atteints d'Alzheimer</w:t>
      </w:r>
      <w:r w:rsidRPr="004A5527">
        <w:rPr>
          <w:lang w:val="fr-CA"/>
        </w:rPr>
        <w:t xml:space="preserve"> </w:t>
      </w:r>
    </w:p>
    <w:p w:rsidR="004A5527" w:rsidRPr="004A5527" w:rsidRDefault="004A5527" w:rsidP="004A5527">
      <w:pPr>
        <w:spacing w:after="240"/>
        <w:jc w:val="both"/>
        <w:rPr>
          <w:b/>
          <w:lang w:val="fr-CA"/>
        </w:rPr>
      </w:pPr>
      <w:r w:rsidRPr="004A5527">
        <w:rPr>
          <w:lang w:val="fr-CA"/>
        </w:rPr>
        <w:t xml:space="preserve">Cette étude vise à évaluer si le médicament </w:t>
      </w:r>
      <w:proofErr w:type="spellStart"/>
      <w:r w:rsidRPr="004A5527">
        <w:rPr>
          <w:lang w:val="fr-CA"/>
        </w:rPr>
        <w:t>suvorexant</w:t>
      </w:r>
      <w:proofErr w:type="spellEnd"/>
      <w:r w:rsidRPr="004A5527">
        <w:rPr>
          <w:lang w:val="fr-CA"/>
        </w:rPr>
        <w:t xml:space="preserve"> est efficace et non dommageable pour la santé l’efficacité et la sécurité chez les personnes atteintes de la maladie d’Alzheimer, et qui souffre d’insomnie. D’une durée de 9 semaines, l’étude comporte une répartition aléatoire avec un groupe témoin prenant un placebo inactif. La participation à l’étude implique 4 semaines de traitements, 3 visites de nuits et un appel téléphonique de suivi.</w:t>
      </w:r>
      <w:r w:rsidRPr="004A5527">
        <w:rPr>
          <w:b/>
          <w:lang w:val="fr-CA"/>
        </w:rPr>
        <w:t xml:space="preserve"> </w:t>
      </w:r>
    </w:p>
    <w:p w:rsidR="004A5527" w:rsidRPr="004E101B" w:rsidRDefault="004A5527" w:rsidP="004E101B">
      <w:pPr>
        <w:spacing w:after="240"/>
        <w:jc w:val="both"/>
        <w:rPr>
          <w:b/>
          <w:sz w:val="24"/>
          <w:szCs w:val="24"/>
          <w:lang w:val="fr-CA"/>
        </w:rPr>
      </w:pPr>
      <w:r>
        <w:rPr>
          <w:b/>
          <w:sz w:val="20"/>
          <w:lang w:val="fr-CA"/>
        </w:rPr>
        <w:br w:type="page"/>
      </w:r>
      <w:r w:rsidRPr="004E101B">
        <w:rPr>
          <w:b/>
          <w:sz w:val="24"/>
          <w:szCs w:val="24"/>
          <w:lang w:val="fr-CA"/>
        </w:rPr>
        <w:lastRenderedPageBreak/>
        <w:t xml:space="preserve">Principaux critères d’inclusion </w:t>
      </w:r>
      <w:r w:rsidR="004E101B" w:rsidRPr="004E101B">
        <w:rPr>
          <w:b/>
          <w:sz w:val="24"/>
          <w:szCs w:val="24"/>
          <w:lang w:val="fr-CA"/>
        </w:rPr>
        <w:t>pour les projets de recherche</w:t>
      </w:r>
    </w:p>
    <w:p w:rsidR="004A5527" w:rsidRPr="004E101B" w:rsidRDefault="004A5527" w:rsidP="004E101B">
      <w:pPr>
        <w:spacing w:after="240"/>
        <w:jc w:val="both"/>
        <w:rPr>
          <w:b/>
          <w:sz w:val="20"/>
          <w:szCs w:val="20"/>
          <w:lang w:val="fr-CA"/>
        </w:rPr>
      </w:pPr>
      <w:r w:rsidRPr="004E101B">
        <w:rPr>
          <w:b/>
          <w:sz w:val="20"/>
          <w:szCs w:val="20"/>
          <w:lang w:val="fr-CA"/>
        </w:rPr>
        <w:t xml:space="preserve">Yoga et vieillissement - Une étude </w:t>
      </w:r>
      <w:proofErr w:type="spellStart"/>
      <w:r w:rsidRPr="004E101B">
        <w:rPr>
          <w:b/>
          <w:sz w:val="20"/>
          <w:szCs w:val="20"/>
          <w:lang w:val="fr-CA"/>
        </w:rPr>
        <w:t>IRMf</w:t>
      </w:r>
      <w:proofErr w:type="spellEnd"/>
      <w:r w:rsidRPr="004E101B">
        <w:rPr>
          <w:b/>
          <w:sz w:val="20"/>
          <w:szCs w:val="20"/>
          <w:lang w:val="fr-CA"/>
        </w:rPr>
        <w:t xml:space="preserve"> </w:t>
      </w:r>
    </w:p>
    <w:p w:rsidR="004E101B" w:rsidRPr="004E101B" w:rsidRDefault="004E101B" w:rsidP="004E101B">
      <w:pPr>
        <w:pStyle w:val="Paragraphedeliste"/>
        <w:numPr>
          <w:ilvl w:val="0"/>
          <w:numId w:val="5"/>
        </w:numPr>
        <w:spacing w:after="240"/>
        <w:jc w:val="both"/>
        <w:rPr>
          <w:sz w:val="20"/>
          <w:szCs w:val="20"/>
          <w:lang w:val="fr-CA"/>
        </w:rPr>
      </w:pPr>
      <w:r w:rsidRPr="004E101B">
        <w:rPr>
          <w:sz w:val="20"/>
          <w:szCs w:val="20"/>
          <w:lang w:val="fr-CA"/>
        </w:rPr>
        <w:t>Âge : 60-80 ans</w:t>
      </w:r>
    </w:p>
    <w:p w:rsidR="004E101B" w:rsidRPr="004E101B" w:rsidRDefault="004E101B" w:rsidP="004E101B">
      <w:pPr>
        <w:pStyle w:val="Paragraphedeliste"/>
        <w:numPr>
          <w:ilvl w:val="0"/>
          <w:numId w:val="5"/>
        </w:numPr>
        <w:spacing w:after="240"/>
        <w:jc w:val="both"/>
        <w:rPr>
          <w:sz w:val="20"/>
          <w:szCs w:val="20"/>
          <w:lang w:val="fr-CA"/>
        </w:rPr>
      </w:pPr>
      <w:r w:rsidRPr="004E101B">
        <w:rPr>
          <w:sz w:val="20"/>
          <w:szCs w:val="20"/>
          <w:lang w:val="fr-CA"/>
        </w:rPr>
        <w:t>Physiquement sain</w:t>
      </w:r>
    </w:p>
    <w:p w:rsidR="004E101B" w:rsidRPr="004E101B" w:rsidRDefault="004E101B" w:rsidP="004E101B">
      <w:pPr>
        <w:pStyle w:val="Paragraphedeliste"/>
        <w:numPr>
          <w:ilvl w:val="0"/>
          <w:numId w:val="5"/>
        </w:numPr>
        <w:spacing w:after="240"/>
        <w:jc w:val="both"/>
        <w:rPr>
          <w:sz w:val="20"/>
          <w:szCs w:val="20"/>
          <w:lang w:val="fr-CA"/>
        </w:rPr>
      </w:pPr>
      <w:r w:rsidRPr="004E101B">
        <w:rPr>
          <w:sz w:val="20"/>
          <w:szCs w:val="20"/>
          <w:lang w:val="fr-CA"/>
        </w:rPr>
        <w:t xml:space="preserve">Accepte de participer à une séance d’entraînement de 1,5 </w:t>
      </w:r>
      <w:proofErr w:type="gramStart"/>
      <w:r w:rsidRPr="004E101B">
        <w:rPr>
          <w:sz w:val="20"/>
          <w:szCs w:val="20"/>
          <w:lang w:val="fr-CA"/>
        </w:rPr>
        <w:t>heures</w:t>
      </w:r>
      <w:proofErr w:type="gramEnd"/>
      <w:r w:rsidRPr="004E101B">
        <w:rPr>
          <w:sz w:val="20"/>
          <w:szCs w:val="20"/>
          <w:lang w:val="fr-CA"/>
        </w:rPr>
        <w:t xml:space="preserve"> par semaine pendant 12 semaines</w:t>
      </w:r>
    </w:p>
    <w:p w:rsidR="004E101B" w:rsidRPr="004E101B" w:rsidRDefault="004E101B" w:rsidP="004E101B">
      <w:pPr>
        <w:pStyle w:val="Paragraphedeliste"/>
        <w:numPr>
          <w:ilvl w:val="0"/>
          <w:numId w:val="5"/>
        </w:numPr>
        <w:spacing w:after="240"/>
        <w:jc w:val="both"/>
        <w:rPr>
          <w:sz w:val="20"/>
          <w:szCs w:val="20"/>
          <w:lang w:val="fr-CA"/>
        </w:rPr>
      </w:pPr>
      <w:r w:rsidRPr="004E101B">
        <w:rPr>
          <w:sz w:val="20"/>
          <w:szCs w:val="20"/>
          <w:lang w:val="fr-CA"/>
        </w:rPr>
        <w:t>Accepte de pratiquer à la maison tous les jours</w:t>
      </w:r>
    </w:p>
    <w:p w:rsidR="004E101B" w:rsidRPr="004E101B" w:rsidRDefault="004E101B" w:rsidP="004E101B">
      <w:pPr>
        <w:pStyle w:val="Paragraphedeliste"/>
        <w:numPr>
          <w:ilvl w:val="0"/>
          <w:numId w:val="5"/>
        </w:numPr>
        <w:spacing w:after="240"/>
        <w:jc w:val="both"/>
        <w:rPr>
          <w:sz w:val="20"/>
          <w:szCs w:val="20"/>
          <w:lang w:val="fr-CA"/>
        </w:rPr>
      </w:pPr>
      <w:r w:rsidRPr="004E101B">
        <w:rPr>
          <w:sz w:val="20"/>
          <w:szCs w:val="20"/>
          <w:lang w:val="fr-CA"/>
        </w:rPr>
        <w:t>Accepte de faire des tests d’IRM avant et après</w:t>
      </w:r>
    </w:p>
    <w:p w:rsidR="004A5527" w:rsidRPr="004E101B" w:rsidRDefault="004A5527" w:rsidP="004E101B">
      <w:pPr>
        <w:spacing w:after="240"/>
        <w:jc w:val="both"/>
        <w:rPr>
          <w:b/>
          <w:sz w:val="20"/>
          <w:szCs w:val="20"/>
          <w:lang w:val="fr-CA"/>
        </w:rPr>
      </w:pPr>
      <w:r w:rsidRPr="004E101B">
        <w:rPr>
          <w:b/>
          <w:sz w:val="20"/>
          <w:szCs w:val="20"/>
          <w:lang w:val="fr-CA"/>
        </w:rPr>
        <w:t xml:space="preserve">Étude EMERGE (Essai d'un nouveau vaccin anti-amyloïde en déficience cognitive légère) </w:t>
      </w:r>
    </w:p>
    <w:p w:rsidR="004A5527" w:rsidRPr="004E101B" w:rsidRDefault="009C6D4D" w:rsidP="004E101B">
      <w:pPr>
        <w:pStyle w:val="Paragraphedeliste"/>
        <w:numPr>
          <w:ilvl w:val="0"/>
          <w:numId w:val="2"/>
        </w:numPr>
        <w:spacing w:after="240"/>
        <w:rPr>
          <w:sz w:val="20"/>
          <w:lang w:val="fr-CA"/>
        </w:rPr>
      </w:pPr>
      <w:r w:rsidRPr="004E101B">
        <w:rPr>
          <w:sz w:val="20"/>
          <w:lang w:val="fr-CA"/>
        </w:rPr>
        <w:t>MMSE </w:t>
      </w:r>
      <w:proofErr w:type="gramStart"/>
      <w:r w:rsidRPr="004E101B">
        <w:rPr>
          <w:sz w:val="20"/>
          <w:lang w:val="fr-CA"/>
        </w:rPr>
        <w:t>:24</w:t>
      </w:r>
      <w:proofErr w:type="gramEnd"/>
      <w:r w:rsidRPr="004E101B">
        <w:rPr>
          <w:sz w:val="20"/>
          <w:lang w:val="fr-CA"/>
        </w:rPr>
        <w:t>-30</w:t>
      </w:r>
    </w:p>
    <w:p w:rsidR="009C6D4D" w:rsidRPr="004E101B" w:rsidRDefault="009C6D4D" w:rsidP="004E101B">
      <w:pPr>
        <w:pStyle w:val="Paragraphedeliste"/>
        <w:numPr>
          <w:ilvl w:val="0"/>
          <w:numId w:val="2"/>
        </w:numPr>
        <w:spacing w:after="240"/>
        <w:rPr>
          <w:sz w:val="20"/>
          <w:lang w:val="fr-CA"/>
        </w:rPr>
      </w:pPr>
      <w:r w:rsidRPr="004E101B">
        <w:rPr>
          <w:sz w:val="20"/>
          <w:lang w:val="fr-CA"/>
        </w:rPr>
        <w:t>Âge : 50-85 ans</w:t>
      </w:r>
    </w:p>
    <w:p w:rsidR="009C6D4D" w:rsidRPr="004E101B" w:rsidRDefault="009C6D4D" w:rsidP="004E101B">
      <w:pPr>
        <w:pStyle w:val="Paragraphedeliste"/>
        <w:numPr>
          <w:ilvl w:val="0"/>
          <w:numId w:val="2"/>
        </w:numPr>
        <w:spacing w:after="240"/>
        <w:rPr>
          <w:color w:val="FF0000"/>
          <w:sz w:val="20"/>
          <w:lang w:val="fr-CA"/>
        </w:rPr>
      </w:pPr>
      <w:r w:rsidRPr="004E101B">
        <w:rPr>
          <w:color w:val="FF0000"/>
          <w:sz w:val="20"/>
          <w:lang w:val="fr-CA"/>
        </w:rPr>
        <w:t>Diagnostic : MCI ou MCI VS démence</w:t>
      </w:r>
    </w:p>
    <w:p w:rsidR="009C6D4D" w:rsidRPr="004E101B" w:rsidRDefault="009C6D4D" w:rsidP="004E101B">
      <w:pPr>
        <w:pStyle w:val="Paragraphedeliste"/>
        <w:numPr>
          <w:ilvl w:val="0"/>
          <w:numId w:val="2"/>
        </w:numPr>
        <w:spacing w:after="240"/>
        <w:rPr>
          <w:sz w:val="20"/>
          <w:lang w:val="fr-CA"/>
        </w:rPr>
      </w:pPr>
      <w:r w:rsidRPr="004E101B">
        <w:rPr>
          <w:color w:val="auto"/>
          <w:sz w:val="20"/>
          <w:lang w:val="fr-CA"/>
        </w:rPr>
        <w:t>AVQ : autonome ou aide minimale</w:t>
      </w:r>
    </w:p>
    <w:p w:rsidR="009C6D4D" w:rsidRPr="004E101B" w:rsidRDefault="009C6D4D" w:rsidP="004E101B">
      <w:pPr>
        <w:pStyle w:val="Paragraphedeliste"/>
        <w:numPr>
          <w:ilvl w:val="0"/>
          <w:numId w:val="2"/>
        </w:numPr>
        <w:spacing w:after="240"/>
        <w:rPr>
          <w:sz w:val="20"/>
          <w:lang w:val="fr-CA"/>
        </w:rPr>
      </w:pPr>
      <w:r w:rsidRPr="004E101B">
        <w:rPr>
          <w:color w:val="auto"/>
          <w:sz w:val="20"/>
          <w:lang w:val="fr-CA"/>
        </w:rPr>
        <w:t>Pas d’anticoagulant (moins de 325 mg d’Aspirine par jour accepté)</w:t>
      </w:r>
    </w:p>
    <w:p w:rsidR="004A5527" w:rsidRPr="004E101B" w:rsidRDefault="004A5527" w:rsidP="004E101B">
      <w:pPr>
        <w:spacing w:after="240"/>
        <w:jc w:val="both"/>
        <w:rPr>
          <w:b/>
          <w:sz w:val="20"/>
          <w:szCs w:val="20"/>
          <w:lang w:val="fr-CA"/>
        </w:rPr>
      </w:pPr>
      <w:r w:rsidRPr="004E101B">
        <w:rPr>
          <w:b/>
          <w:sz w:val="20"/>
          <w:szCs w:val="20"/>
          <w:lang w:val="fr-CA"/>
        </w:rPr>
        <w:t xml:space="preserve">Étude </w:t>
      </w:r>
      <w:proofErr w:type="spellStart"/>
      <w:r w:rsidRPr="004E101B">
        <w:rPr>
          <w:b/>
          <w:sz w:val="20"/>
          <w:szCs w:val="20"/>
          <w:lang w:val="fr-CA"/>
        </w:rPr>
        <w:t>Daybreak</w:t>
      </w:r>
      <w:proofErr w:type="spellEnd"/>
      <w:r w:rsidRPr="004E101B">
        <w:rPr>
          <w:b/>
          <w:sz w:val="20"/>
          <w:szCs w:val="20"/>
          <w:lang w:val="fr-CA"/>
        </w:rPr>
        <w:t xml:space="preserve"> – Eli Lilly</w:t>
      </w:r>
    </w:p>
    <w:p w:rsidR="009C6D4D" w:rsidRPr="004E101B" w:rsidRDefault="009C6D4D" w:rsidP="004E101B">
      <w:pPr>
        <w:pStyle w:val="Paragraphedeliste"/>
        <w:numPr>
          <w:ilvl w:val="0"/>
          <w:numId w:val="1"/>
        </w:numPr>
        <w:spacing w:after="240"/>
        <w:jc w:val="both"/>
        <w:rPr>
          <w:sz w:val="20"/>
          <w:szCs w:val="20"/>
          <w:lang w:val="fr-CA"/>
        </w:rPr>
      </w:pPr>
      <w:r w:rsidRPr="004E101B">
        <w:rPr>
          <w:sz w:val="20"/>
          <w:szCs w:val="20"/>
          <w:lang w:val="fr-CA"/>
        </w:rPr>
        <w:t xml:space="preserve">MMSE 20-26 </w:t>
      </w:r>
    </w:p>
    <w:p w:rsidR="009C6D4D" w:rsidRPr="004E101B" w:rsidRDefault="009C6D4D" w:rsidP="004E101B">
      <w:pPr>
        <w:pStyle w:val="Paragraphedeliste"/>
        <w:numPr>
          <w:ilvl w:val="0"/>
          <w:numId w:val="1"/>
        </w:numPr>
        <w:spacing w:after="240"/>
        <w:jc w:val="both"/>
        <w:rPr>
          <w:sz w:val="20"/>
          <w:szCs w:val="20"/>
          <w:lang w:val="fr-CA"/>
        </w:rPr>
      </w:pPr>
      <w:r w:rsidRPr="004E101B">
        <w:rPr>
          <w:sz w:val="20"/>
          <w:szCs w:val="20"/>
          <w:lang w:val="fr-CA"/>
        </w:rPr>
        <w:t>Âge : 55-85 ans</w:t>
      </w:r>
    </w:p>
    <w:p w:rsidR="009C6D4D" w:rsidRPr="004E101B" w:rsidRDefault="009C6D4D" w:rsidP="004E101B">
      <w:pPr>
        <w:pStyle w:val="Paragraphedeliste"/>
        <w:numPr>
          <w:ilvl w:val="0"/>
          <w:numId w:val="1"/>
        </w:numPr>
        <w:spacing w:after="240"/>
        <w:jc w:val="both"/>
        <w:rPr>
          <w:sz w:val="20"/>
          <w:szCs w:val="20"/>
          <w:lang w:val="fr-CA"/>
        </w:rPr>
      </w:pPr>
      <w:r w:rsidRPr="004E101B">
        <w:rPr>
          <w:sz w:val="20"/>
          <w:szCs w:val="20"/>
          <w:lang w:val="fr-CA"/>
        </w:rPr>
        <w:t>Accepte de passer un PET-Amyloïde ou une ponction lombaire</w:t>
      </w:r>
    </w:p>
    <w:p w:rsidR="009C6D4D" w:rsidRPr="004E101B" w:rsidRDefault="009C6D4D" w:rsidP="004E101B">
      <w:pPr>
        <w:pStyle w:val="Paragraphedeliste"/>
        <w:numPr>
          <w:ilvl w:val="0"/>
          <w:numId w:val="1"/>
        </w:numPr>
        <w:spacing w:after="240"/>
        <w:jc w:val="both"/>
        <w:rPr>
          <w:sz w:val="20"/>
          <w:szCs w:val="20"/>
          <w:lang w:val="fr-CA"/>
        </w:rPr>
      </w:pPr>
      <w:r w:rsidRPr="004E101B">
        <w:rPr>
          <w:sz w:val="20"/>
          <w:szCs w:val="20"/>
          <w:lang w:val="fr-CA"/>
        </w:rPr>
        <w:t>Possibilité de passer un PET-Tau (procédure optionnelle)</w:t>
      </w:r>
    </w:p>
    <w:p w:rsidR="004A5527" w:rsidRPr="004E101B" w:rsidRDefault="004A5527" w:rsidP="004E101B">
      <w:pPr>
        <w:spacing w:after="240"/>
        <w:jc w:val="both"/>
        <w:rPr>
          <w:b/>
          <w:sz w:val="20"/>
          <w:szCs w:val="20"/>
          <w:lang w:val="fr-CA"/>
        </w:rPr>
      </w:pPr>
      <w:r w:rsidRPr="004E101B">
        <w:rPr>
          <w:b/>
          <w:sz w:val="20"/>
          <w:szCs w:val="20"/>
          <w:lang w:val="fr-CA"/>
        </w:rPr>
        <w:t xml:space="preserve">Résumé de l'évaluation approfondie de l'étude sur la </w:t>
      </w:r>
      <w:proofErr w:type="spellStart"/>
      <w:r w:rsidRPr="004E101B">
        <w:rPr>
          <w:b/>
          <w:sz w:val="20"/>
          <w:szCs w:val="20"/>
          <w:lang w:val="fr-CA"/>
        </w:rPr>
        <w:t>neurodégénérescence</w:t>
      </w:r>
      <w:proofErr w:type="spellEnd"/>
      <w:r w:rsidRPr="004E101B">
        <w:rPr>
          <w:b/>
          <w:sz w:val="20"/>
          <w:szCs w:val="20"/>
          <w:lang w:val="fr-CA"/>
        </w:rPr>
        <w:t xml:space="preserve"> et la démence</w:t>
      </w:r>
    </w:p>
    <w:p w:rsidR="004E101B" w:rsidRPr="004E101B" w:rsidRDefault="004E101B" w:rsidP="004E101B">
      <w:pPr>
        <w:pStyle w:val="Paragraphedeliste"/>
        <w:numPr>
          <w:ilvl w:val="0"/>
          <w:numId w:val="4"/>
        </w:numPr>
        <w:spacing w:after="240"/>
        <w:jc w:val="both"/>
        <w:rPr>
          <w:sz w:val="20"/>
          <w:szCs w:val="20"/>
          <w:lang w:val="fr-CA"/>
        </w:rPr>
      </w:pPr>
      <w:proofErr w:type="spellStart"/>
      <w:r w:rsidRPr="004E101B">
        <w:rPr>
          <w:sz w:val="20"/>
          <w:szCs w:val="20"/>
          <w:lang w:val="fr-CA"/>
        </w:rPr>
        <w:t>MoCA</w:t>
      </w:r>
      <w:proofErr w:type="spellEnd"/>
      <w:r w:rsidRPr="004E101B">
        <w:rPr>
          <w:sz w:val="20"/>
          <w:szCs w:val="20"/>
          <w:lang w:val="fr-CA"/>
        </w:rPr>
        <w:t> : 13-30</w:t>
      </w:r>
    </w:p>
    <w:p w:rsidR="004E101B" w:rsidRPr="004E101B" w:rsidRDefault="004E101B" w:rsidP="004E101B">
      <w:pPr>
        <w:pStyle w:val="Paragraphedeliste"/>
        <w:numPr>
          <w:ilvl w:val="0"/>
          <w:numId w:val="4"/>
        </w:numPr>
        <w:spacing w:after="240"/>
        <w:jc w:val="both"/>
        <w:rPr>
          <w:sz w:val="20"/>
          <w:szCs w:val="20"/>
          <w:lang w:val="fr-CA"/>
        </w:rPr>
      </w:pPr>
      <w:r w:rsidRPr="004E101B">
        <w:rPr>
          <w:sz w:val="20"/>
          <w:szCs w:val="20"/>
          <w:lang w:val="fr-CA"/>
        </w:rPr>
        <w:t>Âge : 60-80 ans</w:t>
      </w:r>
    </w:p>
    <w:p w:rsidR="004E101B" w:rsidRPr="004E101B" w:rsidRDefault="004E101B" w:rsidP="004E101B">
      <w:pPr>
        <w:pStyle w:val="Paragraphedeliste"/>
        <w:numPr>
          <w:ilvl w:val="0"/>
          <w:numId w:val="4"/>
        </w:numPr>
        <w:spacing w:after="240"/>
        <w:jc w:val="both"/>
        <w:rPr>
          <w:sz w:val="20"/>
          <w:szCs w:val="20"/>
          <w:lang w:val="fr-CA"/>
        </w:rPr>
      </w:pPr>
      <w:r w:rsidRPr="004E101B">
        <w:rPr>
          <w:sz w:val="20"/>
          <w:szCs w:val="20"/>
          <w:lang w:val="fr-CA"/>
        </w:rPr>
        <w:t>Accepte de passer un IRM, une évaluation neuropsychologique, test génétique, une ponction lombaire (optionnelle)</w:t>
      </w:r>
    </w:p>
    <w:p w:rsidR="004E101B" w:rsidRPr="004E101B" w:rsidRDefault="004E101B" w:rsidP="004E101B">
      <w:pPr>
        <w:pStyle w:val="Paragraphedeliste"/>
        <w:numPr>
          <w:ilvl w:val="0"/>
          <w:numId w:val="4"/>
        </w:numPr>
        <w:spacing w:after="240"/>
        <w:jc w:val="both"/>
        <w:rPr>
          <w:sz w:val="20"/>
          <w:szCs w:val="20"/>
          <w:lang w:val="fr-CA"/>
        </w:rPr>
      </w:pPr>
      <w:r w:rsidRPr="004E101B">
        <w:rPr>
          <w:sz w:val="20"/>
          <w:szCs w:val="20"/>
          <w:lang w:val="fr-CA"/>
        </w:rPr>
        <w:t>Avoir un proche aidant qui accepte de participer</w:t>
      </w:r>
    </w:p>
    <w:p w:rsidR="009C6D4D" w:rsidRPr="004E101B" w:rsidRDefault="004A5527" w:rsidP="004E101B">
      <w:pPr>
        <w:spacing w:after="240"/>
        <w:jc w:val="both"/>
        <w:rPr>
          <w:b/>
          <w:sz w:val="20"/>
          <w:szCs w:val="20"/>
          <w:lang w:val="fr-CA"/>
        </w:rPr>
      </w:pPr>
      <w:proofErr w:type="spellStart"/>
      <w:r w:rsidRPr="004E101B">
        <w:rPr>
          <w:b/>
          <w:sz w:val="20"/>
          <w:szCs w:val="20"/>
          <w:lang w:val="fr-CA"/>
        </w:rPr>
        <w:t>Suvorexant</w:t>
      </w:r>
      <w:proofErr w:type="spellEnd"/>
      <w:r w:rsidRPr="004E101B">
        <w:rPr>
          <w:b/>
          <w:sz w:val="20"/>
          <w:szCs w:val="20"/>
          <w:lang w:val="fr-CA"/>
        </w:rPr>
        <w:t xml:space="preserve"> - Nouvel hypnotique pour les troubles du sommeil chez les patients atteints d'Alzheimer</w:t>
      </w:r>
    </w:p>
    <w:p w:rsidR="009C6D4D" w:rsidRPr="004E101B" w:rsidRDefault="009C6D4D" w:rsidP="004E101B">
      <w:pPr>
        <w:pStyle w:val="Paragraphedeliste"/>
        <w:numPr>
          <w:ilvl w:val="0"/>
          <w:numId w:val="2"/>
        </w:numPr>
        <w:spacing w:after="240"/>
        <w:rPr>
          <w:color w:val="FF0000"/>
          <w:sz w:val="20"/>
          <w:lang w:val="fr-CA"/>
        </w:rPr>
      </w:pPr>
      <w:r w:rsidRPr="004E101B">
        <w:rPr>
          <w:sz w:val="20"/>
          <w:lang w:val="fr-CA"/>
        </w:rPr>
        <w:t>MMSE : 12-26 (</w:t>
      </w:r>
      <w:r w:rsidRPr="004E101B">
        <w:rPr>
          <w:color w:val="FF0000"/>
          <w:sz w:val="20"/>
          <w:lang w:val="fr-CA"/>
        </w:rPr>
        <w:t xml:space="preserve">seulement des patients compétents) </w:t>
      </w:r>
    </w:p>
    <w:p w:rsidR="009C6D4D" w:rsidRPr="004E101B" w:rsidRDefault="009C6D4D" w:rsidP="004E101B">
      <w:pPr>
        <w:pStyle w:val="Paragraphedeliste"/>
        <w:numPr>
          <w:ilvl w:val="0"/>
          <w:numId w:val="2"/>
        </w:numPr>
        <w:spacing w:after="240"/>
        <w:rPr>
          <w:sz w:val="20"/>
          <w:lang w:val="fr-CA"/>
        </w:rPr>
      </w:pPr>
      <w:r w:rsidRPr="004E101B">
        <w:rPr>
          <w:sz w:val="20"/>
          <w:lang w:val="fr-CA"/>
        </w:rPr>
        <w:t>Âge : 50-90 ans</w:t>
      </w:r>
    </w:p>
    <w:p w:rsidR="009C6D4D" w:rsidRPr="004E101B" w:rsidRDefault="009C6D4D" w:rsidP="004E101B">
      <w:pPr>
        <w:pStyle w:val="Paragraphedeliste"/>
        <w:numPr>
          <w:ilvl w:val="0"/>
          <w:numId w:val="2"/>
        </w:numPr>
        <w:spacing w:after="240"/>
        <w:rPr>
          <w:sz w:val="20"/>
          <w:lang w:val="fr-CA"/>
        </w:rPr>
      </w:pPr>
      <w:r w:rsidRPr="004E101B">
        <w:rPr>
          <w:sz w:val="20"/>
          <w:lang w:val="fr-CA"/>
        </w:rPr>
        <w:t>Diagnostic d’insomnie (DSM-5_</w:t>
      </w:r>
    </w:p>
    <w:p w:rsidR="009C6D4D" w:rsidRPr="004E101B" w:rsidRDefault="009C6D4D" w:rsidP="004E101B">
      <w:pPr>
        <w:pStyle w:val="Paragraphedeliste"/>
        <w:numPr>
          <w:ilvl w:val="0"/>
          <w:numId w:val="2"/>
        </w:numPr>
        <w:spacing w:after="240"/>
        <w:rPr>
          <w:sz w:val="20"/>
          <w:lang w:val="fr-CA"/>
        </w:rPr>
      </w:pPr>
      <w:r w:rsidRPr="004E101B">
        <w:rPr>
          <w:sz w:val="20"/>
          <w:lang w:val="fr-CA"/>
        </w:rPr>
        <w:t xml:space="preserve">Accepte de rester dormir </w:t>
      </w:r>
      <w:r w:rsidR="00DE28FE" w:rsidRPr="004E101B">
        <w:rPr>
          <w:sz w:val="20"/>
          <w:lang w:val="fr-CA"/>
        </w:rPr>
        <w:t xml:space="preserve">la nuit </w:t>
      </w:r>
      <w:r w:rsidRPr="004E101B">
        <w:rPr>
          <w:sz w:val="20"/>
          <w:lang w:val="fr-CA"/>
        </w:rPr>
        <w:t>dans u</w:t>
      </w:r>
      <w:r w:rsidR="00DE28FE" w:rsidRPr="004E101B">
        <w:rPr>
          <w:sz w:val="20"/>
          <w:lang w:val="fr-CA"/>
        </w:rPr>
        <w:t>n laboratoire de sommeil pour au moins 8 heures (3 fois au total)</w:t>
      </w:r>
    </w:p>
    <w:p w:rsidR="00DE28FE" w:rsidRPr="004E101B" w:rsidRDefault="00DE28FE" w:rsidP="004E101B">
      <w:pPr>
        <w:pStyle w:val="Paragraphedeliste"/>
        <w:numPr>
          <w:ilvl w:val="0"/>
          <w:numId w:val="2"/>
        </w:numPr>
        <w:spacing w:after="240"/>
        <w:rPr>
          <w:sz w:val="20"/>
          <w:lang w:val="fr-CA"/>
        </w:rPr>
      </w:pPr>
      <w:r w:rsidRPr="004E101B">
        <w:rPr>
          <w:sz w:val="20"/>
          <w:lang w:val="fr-CA"/>
        </w:rPr>
        <w:t>Proche aidant qui accepte de participer et vit avec la personne</w:t>
      </w:r>
    </w:p>
    <w:p w:rsidR="00DE28FE" w:rsidRPr="004E101B" w:rsidRDefault="00DE28FE" w:rsidP="004E101B">
      <w:pPr>
        <w:pStyle w:val="Paragraphedeliste"/>
        <w:numPr>
          <w:ilvl w:val="0"/>
          <w:numId w:val="2"/>
        </w:numPr>
        <w:spacing w:after="240"/>
        <w:rPr>
          <w:sz w:val="20"/>
          <w:lang w:val="fr-CA"/>
        </w:rPr>
      </w:pPr>
      <w:r w:rsidRPr="004E101B">
        <w:rPr>
          <w:sz w:val="20"/>
          <w:lang w:val="fr-CA"/>
        </w:rPr>
        <w:t xml:space="preserve">Hypnotiques, benzodiazépines, </w:t>
      </w:r>
      <w:proofErr w:type="spellStart"/>
      <w:r w:rsidRPr="004E101B">
        <w:rPr>
          <w:sz w:val="20"/>
          <w:lang w:val="fr-CA"/>
        </w:rPr>
        <w:t>trazodone</w:t>
      </w:r>
      <w:proofErr w:type="spellEnd"/>
      <w:r w:rsidRPr="004E101B">
        <w:rPr>
          <w:sz w:val="20"/>
          <w:lang w:val="fr-CA"/>
        </w:rPr>
        <w:t>, tricyclique et les MAOI utilisé pour le sommeil devront être cessé</w:t>
      </w:r>
    </w:p>
    <w:p w:rsidR="009C6D4D" w:rsidRPr="004E101B" w:rsidRDefault="009C6D4D" w:rsidP="004E101B">
      <w:pPr>
        <w:spacing w:after="240"/>
        <w:rPr>
          <w:b/>
          <w:sz w:val="20"/>
          <w:lang w:val="fr-CA"/>
        </w:rPr>
      </w:pPr>
      <w:r w:rsidRPr="004E101B">
        <w:rPr>
          <w:b/>
          <w:sz w:val="20"/>
          <w:lang w:val="fr-CA"/>
        </w:rPr>
        <w:t>Critères d’exclusion pour toutes les recherches :</w:t>
      </w:r>
    </w:p>
    <w:p w:rsidR="004E101B" w:rsidRPr="004E101B" w:rsidRDefault="004E101B" w:rsidP="004E101B">
      <w:pPr>
        <w:pStyle w:val="Paragraphedeliste"/>
        <w:numPr>
          <w:ilvl w:val="0"/>
          <w:numId w:val="6"/>
        </w:numPr>
        <w:spacing w:after="240"/>
        <w:rPr>
          <w:sz w:val="20"/>
          <w:lang w:val="fr-CA"/>
        </w:rPr>
      </w:pPr>
      <w:r w:rsidRPr="004E101B">
        <w:rPr>
          <w:sz w:val="20"/>
          <w:lang w:val="fr-CA"/>
        </w:rPr>
        <w:t>Autres troubles neurocognitifs</w:t>
      </w:r>
    </w:p>
    <w:p w:rsidR="004E101B" w:rsidRPr="004E101B" w:rsidRDefault="004E101B" w:rsidP="004E101B">
      <w:pPr>
        <w:pStyle w:val="Paragraphedeliste"/>
        <w:numPr>
          <w:ilvl w:val="0"/>
          <w:numId w:val="6"/>
        </w:numPr>
        <w:spacing w:after="240"/>
        <w:rPr>
          <w:sz w:val="20"/>
          <w:lang w:val="fr-CA"/>
        </w:rPr>
      </w:pPr>
      <w:r w:rsidRPr="004E101B">
        <w:rPr>
          <w:sz w:val="20"/>
          <w:lang w:val="fr-CA"/>
        </w:rPr>
        <w:t>AVC</w:t>
      </w:r>
    </w:p>
    <w:p w:rsidR="004E101B" w:rsidRPr="004E101B" w:rsidRDefault="004E101B" w:rsidP="004E101B">
      <w:pPr>
        <w:pStyle w:val="Paragraphedeliste"/>
        <w:numPr>
          <w:ilvl w:val="0"/>
          <w:numId w:val="6"/>
        </w:numPr>
        <w:spacing w:after="240"/>
        <w:rPr>
          <w:sz w:val="20"/>
          <w:lang w:val="fr-CA"/>
        </w:rPr>
      </w:pPr>
      <w:r>
        <w:rPr>
          <w:sz w:val="20"/>
          <w:lang w:val="fr-CA"/>
        </w:rPr>
        <w:t>É</w:t>
      </w:r>
      <w:r w:rsidRPr="004E101B">
        <w:rPr>
          <w:sz w:val="20"/>
          <w:lang w:val="fr-CA"/>
        </w:rPr>
        <w:t>pilepsie</w:t>
      </w:r>
      <w:r w:rsidR="009C6D4D" w:rsidRPr="004E101B">
        <w:rPr>
          <w:sz w:val="20"/>
          <w:lang w:val="fr-CA"/>
        </w:rPr>
        <w:t xml:space="preserve"> ou canc</w:t>
      </w:r>
      <w:r w:rsidRPr="004E101B">
        <w:rPr>
          <w:sz w:val="20"/>
          <w:lang w:val="fr-CA"/>
        </w:rPr>
        <w:t>er dans les 5 dernières années</w:t>
      </w:r>
    </w:p>
    <w:p w:rsidR="009C6D4D" w:rsidRPr="004E101B" w:rsidRDefault="004E101B" w:rsidP="004E101B">
      <w:pPr>
        <w:pStyle w:val="Paragraphedeliste"/>
        <w:numPr>
          <w:ilvl w:val="0"/>
          <w:numId w:val="6"/>
        </w:numPr>
        <w:spacing w:after="240"/>
        <w:rPr>
          <w:sz w:val="20"/>
          <w:lang w:val="fr-CA"/>
        </w:rPr>
        <w:sectPr w:rsidR="009C6D4D" w:rsidRPr="004E101B" w:rsidSect="004A5527">
          <w:headerReference w:type="default" r:id="rId8"/>
          <w:pgSz w:w="12240" w:h="15840"/>
          <w:pgMar w:top="284" w:right="1134" w:bottom="680" w:left="1134" w:header="284" w:footer="720" w:gutter="0"/>
          <w:cols w:space="720"/>
        </w:sectPr>
      </w:pPr>
      <w:r>
        <w:rPr>
          <w:sz w:val="20"/>
          <w:lang w:val="fr-CA"/>
        </w:rPr>
        <w:t>H</w:t>
      </w:r>
      <w:r w:rsidR="009C6D4D" w:rsidRPr="004E101B">
        <w:rPr>
          <w:sz w:val="20"/>
          <w:lang w:val="fr-CA"/>
        </w:rPr>
        <w:t>épatites B/C</w:t>
      </w:r>
    </w:p>
    <w:p w:rsidR="00F13AD3" w:rsidRDefault="008100DA" w:rsidP="006C3BB7">
      <w:r>
        <w:rPr>
          <w:b/>
          <w:sz w:val="20"/>
        </w:rPr>
        <w:lastRenderedPageBreak/>
        <w:t>FORMULAIRE DE RÉFÉRENCE</w:t>
      </w:r>
    </w:p>
    <w:tbl>
      <w:tblPr>
        <w:tblW w:w="10216" w:type="dxa"/>
        <w:tblInd w:w="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10" w:type="dxa"/>
          <w:right w:w="10" w:type="dxa"/>
        </w:tblCellMar>
        <w:tblLook w:val="04A0" w:firstRow="1" w:lastRow="0" w:firstColumn="1" w:lastColumn="0" w:noHBand="0" w:noVBand="1"/>
      </w:tblPr>
      <w:tblGrid>
        <w:gridCol w:w="3554"/>
        <w:gridCol w:w="6662"/>
      </w:tblGrid>
      <w:tr w:rsidR="00F13AD3" w:rsidTr="00C22376">
        <w:tc>
          <w:tcPr>
            <w:tcW w:w="3554" w:type="dxa"/>
            <w:tcMar>
              <w:top w:w="100" w:type="dxa"/>
              <w:left w:w="100" w:type="dxa"/>
              <w:bottom w:w="100" w:type="dxa"/>
              <w:right w:w="100" w:type="dxa"/>
            </w:tcMar>
          </w:tcPr>
          <w:p w:rsidR="00F13AD3" w:rsidRPr="008100DA" w:rsidRDefault="008100DA">
            <w:pPr>
              <w:rPr>
                <w:lang w:val="fr-CA"/>
              </w:rPr>
            </w:pPr>
            <w:r w:rsidRPr="008100DA">
              <w:rPr>
                <w:color w:val="444444"/>
                <w:sz w:val="20"/>
                <w:highlight w:val="white"/>
                <w:lang w:val="fr-CA"/>
              </w:rPr>
              <w:t xml:space="preserve"> </w:t>
            </w:r>
            <w:r w:rsidRPr="008100DA">
              <w:rPr>
                <w:color w:val="444444"/>
                <w:highlight w:val="white"/>
                <w:lang w:val="fr-CA"/>
              </w:rPr>
              <w:t xml:space="preserve">☐ </w:t>
            </w:r>
            <w:r w:rsidRPr="008100DA">
              <w:rPr>
                <w:color w:val="444444"/>
                <w:sz w:val="20"/>
                <w:highlight w:val="white"/>
                <w:lang w:val="fr-CA"/>
              </w:rPr>
              <w:t xml:space="preserve"> </w:t>
            </w:r>
            <w:r w:rsidRPr="008100DA">
              <w:rPr>
                <w:b/>
                <w:color w:val="444444"/>
                <w:sz w:val="20"/>
                <w:highlight w:val="white"/>
                <w:lang w:val="fr-CA"/>
              </w:rPr>
              <w:t xml:space="preserve">Clinique de mémoire </w:t>
            </w:r>
          </w:p>
          <w:p w:rsidR="00F13AD3" w:rsidRPr="008100DA" w:rsidRDefault="008100DA">
            <w:pPr>
              <w:rPr>
                <w:lang w:val="fr-CA"/>
              </w:rPr>
            </w:pPr>
            <w:r w:rsidRPr="008100DA">
              <w:rPr>
                <w:b/>
                <w:color w:val="444444"/>
                <w:sz w:val="20"/>
                <w:highlight w:val="white"/>
                <w:lang w:val="fr-CA"/>
              </w:rPr>
              <w:t xml:space="preserve">      Envoyer via télécopieur au </w:t>
            </w:r>
          </w:p>
          <w:p w:rsidR="00F13AD3" w:rsidRDefault="008100DA">
            <w:pPr>
              <w:rPr>
                <w:b/>
                <w:color w:val="444444"/>
                <w:sz w:val="20"/>
              </w:rPr>
            </w:pPr>
            <w:r w:rsidRPr="008100DA">
              <w:rPr>
                <w:b/>
                <w:color w:val="444444"/>
                <w:sz w:val="20"/>
                <w:highlight w:val="white"/>
                <w:lang w:val="fr-CA"/>
              </w:rPr>
              <w:t xml:space="preserve">      </w:t>
            </w:r>
            <w:r>
              <w:rPr>
                <w:b/>
                <w:color w:val="444444"/>
                <w:sz w:val="20"/>
                <w:highlight w:val="white"/>
              </w:rPr>
              <w:t>(514) 888-4451</w:t>
            </w:r>
          </w:p>
          <w:p w:rsidR="006C3BB7" w:rsidRDefault="006C3BB7">
            <w:pPr>
              <w:rPr>
                <w:b/>
                <w:color w:val="444444"/>
                <w:sz w:val="20"/>
                <w:lang w:val="fr-CA"/>
              </w:rPr>
            </w:pPr>
            <w:r w:rsidRPr="008100DA">
              <w:rPr>
                <w:color w:val="444444"/>
                <w:highlight w:val="white"/>
                <w:lang w:val="fr-CA"/>
              </w:rPr>
              <w:t xml:space="preserve">☐ </w:t>
            </w:r>
            <w:r w:rsidRPr="008100DA">
              <w:rPr>
                <w:color w:val="444444"/>
                <w:sz w:val="20"/>
                <w:highlight w:val="white"/>
                <w:lang w:val="fr-CA"/>
              </w:rPr>
              <w:t xml:space="preserve"> </w:t>
            </w:r>
            <w:r w:rsidRPr="006C3BB7">
              <w:rPr>
                <w:b/>
                <w:color w:val="444444"/>
                <w:sz w:val="20"/>
                <w:lang w:val="fr-CA"/>
              </w:rPr>
              <w:t>Recherche</w:t>
            </w:r>
            <w:r>
              <w:rPr>
                <w:b/>
                <w:color w:val="444444"/>
                <w:sz w:val="20"/>
                <w:lang w:val="fr-CA"/>
              </w:rPr>
              <w:t xml:space="preserve"> </w:t>
            </w:r>
          </w:p>
          <w:p w:rsidR="006C3BB7" w:rsidRDefault="006C3BB7" w:rsidP="006C3BB7">
            <w:pPr>
              <w:ind w:left="52" w:hanging="52"/>
              <w:rPr>
                <w:b/>
                <w:color w:val="444444"/>
                <w:sz w:val="20"/>
                <w:lang w:val="fr-CA"/>
              </w:rPr>
            </w:pPr>
            <w:r>
              <w:rPr>
                <w:b/>
                <w:color w:val="444444"/>
                <w:sz w:val="20"/>
                <w:lang w:val="fr-CA"/>
              </w:rPr>
              <w:t xml:space="preserve">     Envoyer via télécopieur au</w:t>
            </w:r>
          </w:p>
          <w:p w:rsidR="00F13AD3" w:rsidRDefault="006C3BB7" w:rsidP="006C3BB7">
            <w:pPr>
              <w:tabs>
                <w:tab w:val="left" w:pos="1995"/>
              </w:tabs>
              <w:ind w:left="52" w:hanging="52"/>
            </w:pPr>
            <w:r>
              <w:rPr>
                <w:b/>
                <w:color w:val="444444"/>
                <w:sz w:val="20"/>
                <w:lang w:val="fr-CA"/>
              </w:rPr>
              <w:t xml:space="preserve">     (514) 572-3020</w:t>
            </w:r>
            <w:r>
              <w:rPr>
                <w:b/>
                <w:color w:val="444444"/>
                <w:sz w:val="20"/>
                <w:lang w:val="fr-CA"/>
              </w:rPr>
              <w:tab/>
            </w:r>
          </w:p>
        </w:tc>
        <w:tc>
          <w:tcPr>
            <w:tcW w:w="6662" w:type="dxa"/>
            <w:tcMar>
              <w:top w:w="100" w:type="dxa"/>
              <w:left w:w="100" w:type="dxa"/>
              <w:bottom w:w="100" w:type="dxa"/>
              <w:right w:w="100" w:type="dxa"/>
            </w:tcMar>
          </w:tcPr>
          <w:p w:rsidR="00F13AD3" w:rsidRPr="008100DA" w:rsidRDefault="008100DA">
            <w:pPr>
              <w:rPr>
                <w:lang w:val="fr-CA"/>
              </w:rPr>
            </w:pPr>
            <w:r w:rsidRPr="008100DA">
              <w:rPr>
                <w:color w:val="444444"/>
                <w:highlight w:val="white"/>
                <w:lang w:val="fr-CA"/>
              </w:rPr>
              <w:t xml:space="preserve"> ☐</w:t>
            </w:r>
            <w:r w:rsidRPr="008100DA">
              <w:rPr>
                <w:color w:val="444444"/>
                <w:sz w:val="20"/>
                <w:highlight w:val="white"/>
                <w:lang w:val="fr-CA"/>
              </w:rPr>
              <w:t xml:space="preserve">  </w:t>
            </w:r>
            <w:r w:rsidRPr="008100DA">
              <w:rPr>
                <w:b/>
                <w:color w:val="444444"/>
                <w:sz w:val="20"/>
                <w:highlight w:val="white"/>
                <w:lang w:val="fr-CA"/>
              </w:rPr>
              <w:t xml:space="preserve">Clinique externe de gérontopsychiatrie </w:t>
            </w:r>
          </w:p>
          <w:p w:rsidR="00F13AD3" w:rsidRPr="008100DA" w:rsidRDefault="008100DA">
            <w:pPr>
              <w:rPr>
                <w:lang w:val="fr-CA"/>
              </w:rPr>
            </w:pPr>
            <w:r w:rsidRPr="008100DA">
              <w:rPr>
                <w:b/>
                <w:color w:val="444444"/>
                <w:sz w:val="20"/>
                <w:highlight w:val="white"/>
                <w:lang w:val="fr-CA"/>
              </w:rPr>
              <w:t xml:space="preserve">      Envoyer via télé</w:t>
            </w:r>
            <w:r w:rsidR="00F058A0">
              <w:rPr>
                <w:b/>
                <w:color w:val="444444"/>
                <w:sz w:val="20"/>
                <w:highlight w:val="white"/>
                <w:lang w:val="fr-CA"/>
              </w:rPr>
              <w:t>c</w:t>
            </w:r>
            <w:r w:rsidRPr="008100DA">
              <w:rPr>
                <w:b/>
                <w:color w:val="444444"/>
                <w:sz w:val="20"/>
                <w:highlight w:val="white"/>
                <w:lang w:val="fr-CA"/>
              </w:rPr>
              <w:t xml:space="preserve">opieur au </w:t>
            </w:r>
            <w:r w:rsidR="00E86332">
              <w:rPr>
                <w:b/>
                <w:color w:val="444444"/>
                <w:sz w:val="20"/>
                <w:lang w:val="fr-CA"/>
              </w:rPr>
              <w:t>Guichet d’accès santé mentale</w:t>
            </w:r>
          </w:p>
          <w:p w:rsidR="00F13AD3" w:rsidRPr="00C22376" w:rsidRDefault="00C22376" w:rsidP="00C22376">
            <w:pPr>
              <w:rPr>
                <w:lang w:val="fr-CA"/>
              </w:rPr>
            </w:pPr>
            <w:r>
              <w:rPr>
                <w:b/>
                <w:color w:val="444444"/>
                <w:sz w:val="20"/>
                <w:highlight w:val="white"/>
                <w:lang w:val="fr-CA"/>
              </w:rPr>
              <w:t xml:space="preserve">      </w:t>
            </w:r>
            <w:r w:rsidR="008100DA" w:rsidRPr="00C22376">
              <w:rPr>
                <w:color w:val="444444"/>
                <w:sz w:val="20"/>
                <w:highlight w:val="white"/>
                <w:lang w:val="fr-CA"/>
              </w:rPr>
              <w:t xml:space="preserve">☐  </w:t>
            </w:r>
            <w:r w:rsidR="008100DA" w:rsidRPr="00C22376">
              <w:rPr>
                <w:b/>
                <w:color w:val="444444"/>
                <w:sz w:val="20"/>
                <w:highlight w:val="white"/>
                <w:lang w:val="fr-CA"/>
              </w:rPr>
              <w:t>GASM C</w:t>
            </w:r>
            <w:r w:rsidRPr="00C22376">
              <w:rPr>
                <w:b/>
                <w:color w:val="444444"/>
                <w:sz w:val="20"/>
                <w:highlight w:val="white"/>
                <w:lang w:val="fr-CA"/>
              </w:rPr>
              <w:t>SSS Sud-Ouest-Verdun</w:t>
            </w:r>
            <w:r w:rsidR="00A35953">
              <w:rPr>
                <w:b/>
                <w:color w:val="444444"/>
                <w:sz w:val="20"/>
                <w:highlight w:val="white"/>
                <w:lang w:val="fr-CA"/>
              </w:rPr>
              <w:t xml:space="preserve"> </w:t>
            </w:r>
            <w:r w:rsidR="008100DA" w:rsidRPr="00C22376">
              <w:rPr>
                <w:b/>
                <w:color w:val="444444"/>
                <w:sz w:val="20"/>
                <w:highlight w:val="white"/>
                <w:lang w:val="fr-CA"/>
              </w:rPr>
              <w:t xml:space="preserve">(514)934-2385 </w:t>
            </w:r>
          </w:p>
          <w:p w:rsidR="00F13AD3" w:rsidRDefault="008100DA" w:rsidP="00E86332">
            <w:r w:rsidRPr="00C22376">
              <w:rPr>
                <w:b/>
                <w:color w:val="444444"/>
                <w:sz w:val="20"/>
                <w:highlight w:val="white"/>
                <w:lang w:val="fr-CA"/>
              </w:rPr>
              <w:t xml:space="preserve">      </w:t>
            </w:r>
            <w:r w:rsidR="00A35953" w:rsidRPr="00C22376">
              <w:rPr>
                <w:rFonts w:ascii="MS Mincho" w:eastAsia="MS Mincho" w:hAnsi="MS Mincho" w:cs="MS Mincho" w:hint="eastAsia"/>
                <w:color w:val="444444"/>
                <w:sz w:val="20"/>
                <w:highlight w:val="white"/>
                <w:lang w:val="fr-CA"/>
              </w:rPr>
              <w:t>☐</w:t>
            </w:r>
            <w:r w:rsidR="00A35953">
              <w:rPr>
                <w:color w:val="444444"/>
                <w:sz w:val="20"/>
                <w:highlight w:val="white"/>
                <w:lang w:val="fr-CA"/>
              </w:rPr>
              <w:t xml:space="preserve">  </w:t>
            </w:r>
            <w:r>
              <w:rPr>
                <w:b/>
                <w:color w:val="444444"/>
                <w:sz w:val="20"/>
                <w:highlight w:val="white"/>
              </w:rPr>
              <w:t>GASM C</w:t>
            </w:r>
            <w:r w:rsidR="00C22376">
              <w:rPr>
                <w:b/>
                <w:color w:val="444444"/>
                <w:sz w:val="20"/>
                <w:highlight w:val="white"/>
              </w:rPr>
              <w:t>SSS Dorval-Lachine-LaSalle</w:t>
            </w:r>
            <w:r w:rsidR="00A35953">
              <w:rPr>
                <w:b/>
                <w:color w:val="444444"/>
                <w:sz w:val="20"/>
                <w:highlight w:val="white"/>
              </w:rPr>
              <w:t xml:space="preserve"> </w:t>
            </w:r>
            <w:r>
              <w:rPr>
                <w:b/>
                <w:color w:val="444444"/>
                <w:sz w:val="20"/>
                <w:highlight w:val="white"/>
              </w:rPr>
              <w:t>(514)</w:t>
            </w:r>
            <w:r w:rsidR="00E86332">
              <w:rPr>
                <w:b/>
                <w:color w:val="444444"/>
                <w:sz w:val="20"/>
                <w:highlight w:val="white"/>
              </w:rPr>
              <w:t>639-9116</w:t>
            </w:r>
          </w:p>
        </w:tc>
      </w:tr>
    </w:tbl>
    <w:p w:rsidR="00F13AD3" w:rsidRDefault="00F13AD3"/>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9360"/>
      </w:tblGrid>
      <w:tr w:rsidR="00F13AD3" w:rsidRPr="006C3BB7">
        <w:tc>
          <w:tcPr>
            <w:tcW w:w="9360" w:type="dxa"/>
            <w:tcMar>
              <w:top w:w="100" w:type="dxa"/>
              <w:left w:w="100" w:type="dxa"/>
              <w:bottom w:w="100" w:type="dxa"/>
              <w:right w:w="100" w:type="dxa"/>
            </w:tcMar>
          </w:tcPr>
          <w:p w:rsidR="00F13AD3" w:rsidRPr="008100DA" w:rsidRDefault="008100DA">
            <w:pPr>
              <w:spacing w:line="240" w:lineRule="auto"/>
              <w:rPr>
                <w:lang w:val="fr-CA"/>
              </w:rPr>
            </w:pPr>
            <w:r w:rsidRPr="008100DA">
              <w:rPr>
                <w:sz w:val="18"/>
                <w:lang w:val="fr-CA"/>
              </w:rPr>
              <w:t xml:space="preserve">NOM ET PRÉNOM DU PATIENT: </w:t>
            </w:r>
          </w:p>
        </w:tc>
      </w:tr>
      <w:tr w:rsidR="00F13AD3">
        <w:tc>
          <w:tcPr>
            <w:tcW w:w="9360" w:type="dxa"/>
            <w:tcMar>
              <w:top w:w="100" w:type="dxa"/>
              <w:left w:w="100" w:type="dxa"/>
              <w:bottom w:w="100" w:type="dxa"/>
              <w:right w:w="100" w:type="dxa"/>
            </w:tcMar>
          </w:tcPr>
          <w:p w:rsidR="00F13AD3" w:rsidRDefault="008100DA">
            <w:pPr>
              <w:spacing w:line="240" w:lineRule="auto"/>
            </w:pPr>
            <w:r>
              <w:rPr>
                <w:sz w:val="18"/>
              </w:rPr>
              <w:t xml:space="preserve">ADRESSE: </w:t>
            </w:r>
          </w:p>
        </w:tc>
      </w:tr>
      <w:tr w:rsidR="00F13AD3">
        <w:tc>
          <w:tcPr>
            <w:tcW w:w="9360" w:type="dxa"/>
            <w:tcMar>
              <w:top w:w="100" w:type="dxa"/>
              <w:left w:w="100" w:type="dxa"/>
              <w:bottom w:w="100" w:type="dxa"/>
              <w:right w:w="100" w:type="dxa"/>
            </w:tcMar>
          </w:tcPr>
          <w:p w:rsidR="00F13AD3" w:rsidRDefault="008100DA">
            <w:pPr>
              <w:spacing w:line="240" w:lineRule="auto"/>
            </w:pPr>
            <w:r>
              <w:rPr>
                <w:sz w:val="18"/>
              </w:rPr>
              <w:t xml:space="preserve">NUMÉRO DE TÉLÉPHONE: </w:t>
            </w:r>
          </w:p>
        </w:tc>
      </w:tr>
      <w:tr w:rsidR="00F13AD3">
        <w:tc>
          <w:tcPr>
            <w:tcW w:w="9360" w:type="dxa"/>
            <w:tcMar>
              <w:top w:w="100" w:type="dxa"/>
              <w:left w:w="100" w:type="dxa"/>
              <w:bottom w:w="100" w:type="dxa"/>
              <w:right w:w="100" w:type="dxa"/>
            </w:tcMar>
          </w:tcPr>
          <w:p w:rsidR="00F13AD3" w:rsidRDefault="008100DA">
            <w:pPr>
              <w:spacing w:line="240" w:lineRule="auto"/>
            </w:pPr>
            <w:r>
              <w:rPr>
                <w:sz w:val="18"/>
              </w:rPr>
              <w:t>NUMÉRO D’ASSURANCE-MALADIE:</w:t>
            </w:r>
          </w:p>
        </w:tc>
      </w:tr>
      <w:tr w:rsidR="00F13AD3">
        <w:tc>
          <w:tcPr>
            <w:tcW w:w="9360" w:type="dxa"/>
            <w:tcMar>
              <w:top w:w="100" w:type="dxa"/>
              <w:left w:w="100" w:type="dxa"/>
              <w:bottom w:w="100" w:type="dxa"/>
              <w:right w:w="100" w:type="dxa"/>
            </w:tcMar>
          </w:tcPr>
          <w:p w:rsidR="00F13AD3" w:rsidRDefault="008100DA">
            <w:pPr>
              <w:spacing w:line="240" w:lineRule="auto"/>
            </w:pPr>
            <w:r>
              <w:rPr>
                <w:sz w:val="18"/>
              </w:rPr>
              <w:t>DATE DE NAISSANCE:</w:t>
            </w:r>
          </w:p>
        </w:tc>
      </w:tr>
      <w:tr w:rsidR="00F13AD3" w:rsidRPr="006C3BB7">
        <w:tc>
          <w:tcPr>
            <w:tcW w:w="9360" w:type="dxa"/>
            <w:tcMar>
              <w:top w:w="100" w:type="dxa"/>
              <w:left w:w="100" w:type="dxa"/>
              <w:bottom w:w="100" w:type="dxa"/>
              <w:right w:w="100" w:type="dxa"/>
            </w:tcMar>
          </w:tcPr>
          <w:p w:rsidR="00F13AD3" w:rsidRPr="008100DA" w:rsidRDefault="008100DA">
            <w:pPr>
              <w:spacing w:line="240" w:lineRule="auto"/>
              <w:rPr>
                <w:lang w:val="fr-CA"/>
              </w:rPr>
            </w:pPr>
            <w:r w:rsidRPr="008100DA">
              <w:rPr>
                <w:sz w:val="18"/>
                <w:lang w:val="fr-CA"/>
              </w:rPr>
              <w:t xml:space="preserve">NOM DE FILLE ET PRÉNOM MÈRE: </w:t>
            </w:r>
          </w:p>
        </w:tc>
      </w:tr>
      <w:tr w:rsidR="00F13AD3">
        <w:tc>
          <w:tcPr>
            <w:tcW w:w="9360" w:type="dxa"/>
            <w:tcMar>
              <w:top w:w="100" w:type="dxa"/>
              <w:left w:w="100" w:type="dxa"/>
              <w:bottom w:w="100" w:type="dxa"/>
              <w:right w:w="100" w:type="dxa"/>
            </w:tcMar>
          </w:tcPr>
          <w:p w:rsidR="00F13AD3" w:rsidRDefault="008100DA">
            <w:pPr>
              <w:spacing w:line="240" w:lineRule="auto"/>
            </w:pPr>
            <w:r>
              <w:rPr>
                <w:sz w:val="18"/>
              </w:rPr>
              <w:t>PRÉNOM DU PÈRE:</w:t>
            </w:r>
          </w:p>
        </w:tc>
      </w:tr>
      <w:tr w:rsidR="00F13AD3" w:rsidRPr="006C3BB7" w:rsidTr="00771E9E">
        <w:trPr>
          <w:trHeight w:val="121"/>
        </w:trPr>
        <w:tc>
          <w:tcPr>
            <w:tcW w:w="9360" w:type="dxa"/>
            <w:tcBorders>
              <w:bottom w:val="single" w:sz="6" w:space="0" w:color="auto"/>
            </w:tcBorders>
            <w:tcMar>
              <w:top w:w="100" w:type="dxa"/>
              <w:left w:w="100" w:type="dxa"/>
              <w:bottom w:w="100" w:type="dxa"/>
              <w:right w:w="100" w:type="dxa"/>
            </w:tcMar>
          </w:tcPr>
          <w:p w:rsidR="00F058A0" w:rsidRPr="008100DA" w:rsidRDefault="008100DA" w:rsidP="00F058A0">
            <w:pPr>
              <w:spacing w:line="240" w:lineRule="auto"/>
              <w:rPr>
                <w:lang w:val="fr-CA"/>
              </w:rPr>
            </w:pPr>
            <w:r w:rsidRPr="008100DA">
              <w:rPr>
                <w:sz w:val="18"/>
                <w:lang w:val="fr-CA"/>
              </w:rPr>
              <w:t>PERSONNE CONTACT (Nom</w:t>
            </w:r>
            <w:r w:rsidR="00F058A0">
              <w:rPr>
                <w:sz w:val="18"/>
                <w:lang w:val="fr-CA"/>
              </w:rPr>
              <w:t>, relation</w:t>
            </w:r>
            <w:r w:rsidR="00B90EEA">
              <w:rPr>
                <w:sz w:val="18"/>
                <w:lang w:val="fr-CA"/>
              </w:rPr>
              <w:t>, adresse</w:t>
            </w:r>
            <w:r w:rsidRPr="008100DA">
              <w:rPr>
                <w:sz w:val="18"/>
                <w:lang w:val="fr-CA"/>
              </w:rPr>
              <w:t xml:space="preserve"> et numéro de téléphone) :</w:t>
            </w:r>
          </w:p>
        </w:tc>
      </w:tr>
      <w:tr w:rsidR="00F058A0" w:rsidRPr="006C3BB7" w:rsidTr="00771E9E">
        <w:tc>
          <w:tcPr>
            <w:tcW w:w="9360" w:type="dxa"/>
            <w:tcBorders>
              <w:top w:val="single" w:sz="6" w:space="0" w:color="auto"/>
            </w:tcBorders>
            <w:tcMar>
              <w:top w:w="100" w:type="dxa"/>
              <w:left w:w="100" w:type="dxa"/>
              <w:bottom w:w="100" w:type="dxa"/>
              <w:right w:w="100" w:type="dxa"/>
            </w:tcMar>
          </w:tcPr>
          <w:p w:rsidR="00F058A0" w:rsidRPr="008100DA" w:rsidRDefault="00F058A0" w:rsidP="00771E9E">
            <w:pPr>
              <w:rPr>
                <w:sz w:val="18"/>
                <w:lang w:val="fr-CA"/>
              </w:rPr>
            </w:pPr>
            <w:r w:rsidRPr="00F058A0">
              <w:rPr>
                <w:sz w:val="18"/>
                <w:szCs w:val="18"/>
                <w:lang w:val="fr-CA"/>
              </w:rPr>
              <w:t>CLSC </w:t>
            </w:r>
            <w:r w:rsidR="00771E9E">
              <w:rPr>
                <w:sz w:val="18"/>
                <w:szCs w:val="18"/>
                <w:u w:val="single"/>
                <w:lang w:val="fr-CA"/>
              </w:rPr>
              <w:t xml:space="preserve">                            </w:t>
            </w:r>
            <w:r w:rsidR="00771E9E">
              <w:rPr>
                <w:sz w:val="18"/>
                <w:szCs w:val="18"/>
                <w:lang w:val="fr-CA"/>
              </w:rPr>
              <w:t xml:space="preserve"> (</w:t>
            </w:r>
            <w:r w:rsidRPr="00F058A0">
              <w:rPr>
                <w:sz w:val="18"/>
                <w:szCs w:val="18"/>
                <w:lang w:val="fr-CA"/>
              </w:rPr>
              <w:t xml:space="preserve">Nom de l’intervenant </w:t>
            </w:r>
            <w:r w:rsidR="00771E9E">
              <w:rPr>
                <w:sz w:val="18"/>
                <w:szCs w:val="18"/>
                <w:lang w:val="fr-CA"/>
              </w:rPr>
              <w:t>et numéro de téléphone</w:t>
            </w:r>
            <w:r>
              <w:rPr>
                <w:sz w:val="18"/>
                <w:szCs w:val="18"/>
                <w:lang w:val="fr-CA"/>
              </w:rPr>
              <w:t>) :</w:t>
            </w:r>
          </w:p>
        </w:tc>
      </w:tr>
    </w:tbl>
    <w:p w:rsidR="00F13AD3" w:rsidRPr="008100DA" w:rsidRDefault="00F13AD3">
      <w:pPr>
        <w:rPr>
          <w:lang w:val="fr-CA"/>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9360"/>
      </w:tblGrid>
      <w:tr w:rsidR="00F13AD3">
        <w:tc>
          <w:tcPr>
            <w:tcW w:w="9360" w:type="dxa"/>
            <w:tcMar>
              <w:top w:w="100" w:type="dxa"/>
              <w:left w:w="100" w:type="dxa"/>
              <w:bottom w:w="100" w:type="dxa"/>
              <w:right w:w="100" w:type="dxa"/>
            </w:tcMar>
          </w:tcPr>
          <w:p w:rsidR="00F13AD3" w:rsidRDefault="008100DA">
            <w:pPr>
              <w:spacing w:line="240" w:lineRule="auto"/>
              <w:jc w:val="center"/>
            </w:pPr>
            <w:r>
              <w:rPr>
                <w:color w:val="444444"/>
                <w:sz w:val="18"/>
                <w:highlight w:val="white"/>
              </w:rPr>
              <w:t xml:space="preserve">☐ </w:t>
            </w:r>
            <w:r>
              <w:rPr>
                <w:b/>
                <w:color w:val="444444"/>
                <w:sz w:val="18"/>
                <w:highlight w:val="white"/>
              </w:rPr>
              <w:t xml:space="preserve">URGENT </w:t>
            </w:r>
            <w:r>
              <w:rPr>
                <w:color w:val="444444"/>
                <w:sz w:val="18"/>
                <w:highlight w:val="white"/>
              </w:rPr>
              <w:t xml:space="preserve">    ☐ </w:t>
            </w:r>
            <w:r>
              <w:rPr>
                <w:b/>
                <w:color w:val="444444"/>
                <w:sz w:val="18"/>
                <w:highlight w:val="white"/>
              </w:rPr>
              <w:t>NON URGENT</w:t>
            </w:r>
          </w:p>
        </w:tc>
      </w:tr>
      <w:tr w:rsidR="00F13AD3">
        <w:tc>
          <w:tcPr>
            <w:tcW w:w="9360" w:type="dxa"/>
            <w:tcMar>
              <w:top w:w="100" w:type="dxa"/>
              <w:left w:w="100" w:type="dxa"/>
              <w:bottom w:w="100" w:type="dxa"/>
              <w:right w:w="100" w:type="dxa"/>
            </w:tcMar>
          </w:tcPr>
          <w:p w:rsidR="00F13AD3" w:rsidRDefault="008100DA">
            <w:pPr>
              <w:spacing w:line="240" w:lineRule="auto"/>
            </w:pPr>
            <w:r>
              <w:rPr>
                <w:sz w:val="18"/>
              </w:rPr>
              <w:t xml:space="preserve">MMSE          /30 </w:t>
            </w:r>
            <w:proofErr w:type="spellStart"/>
            <w:r>
              <w:rPr>
                <w:sz w:val="18"/>
              </w:rPr>
              <w:t>ou</w:t>
            </w:r>
            <w:proofErr w:type="spellEnd"/>
            <w:r>
              <w:rPr>
                <w:sz w:val="18"/>
              </w:rPr>
              <w:t xml:space="preserve"> </w:t>
            </w:r>
            <w:proofErr w:type="spellStart"/>
            <w:r>
              <w:rPr>
                <w:sz w:val="18"/>
              </w:rPr>
              <w:t>MoCA</w:t>
            </w:r>
            <w:proofErr w:type="spellEnd"/>
            <w:r>
              <w:rPr>
                <w:sz w:val="18"/>
              </w:rPr>
              <w:t xml:space="preserve">            /30</w:t>
            </w:r>
          </w:p>
        </w:tc>
      </w:tr>
      <w:tr w:rsidR="00F13AD3">
        <w:tc>
          <w:tcPr>
            <w:tcW w:w="9360" w:type="dxa"/>
            <w:tcMar>
              <w:top w:w="100" w:type="dxa"/>
              <w:left w:w="100" w:type="dxa"/>
              <w:bottom w:w="100" w:type="dxa"/>
              <w:right w:w="100" w:type="dxa"/>
            </w:tcMar>
          </w:tcPr>
          <w:p w:rsidR="00F13AD3" w:rsidRDefault="008100DA">
            <w:pPr>
              <w:spacing w:line="240" w:lineRule="auto"/>
            </w:pPr>
            <w:r>
              <w:rPr>
                <w:sz w:val="18"/>
              </w:rPr>
              <w:t xml:space="preserve">Raison de la consultation: </w:t>
            </w:r>
          </w:p>
        </w:tc>
      </w:tr>
      <w:tr w:rsidR="00F13AD3">
        <w:tc>
          <w:tcPr>
            <w:tcW w:w="9360" w:type="dxa"/>
            <w:tcMar>
              <w:top w:w="100" w:type="dxa"/>
              <w:left w:w="100" w:type="dxa"/>
              <w:bottom w:w="100" w:type="dxa"/>
              <w:right w:w="100" w:type="dxa"/>
            </w:tcMar>
          </w:tcPr>
          <w:p w:rsidR="00F13AD3" w:rsidRDefault="008100DA">
            <w:pPr>
              <w:spacing w:line="240" w:lineRule="auto"/>
            </w:pPr>
            <w:proofErr w:type="spellStart"/>
            <w:r>
              <w:rPr>
                <w:sz w:val="18"/>
              </w:rPr>
              <w:t>Fonctions</w:t>
            </w:r>
            <w:proofErr w:type="spellEnd"/>
            <w:r>
              <w:rPr>
                <w:sz w:val="18"/>
              </w:rPr>
              <w:t xml:space="preserve"> </w:t>
            </w:r>
            <w:proofErr w:type="spellStart"/>
            <w:r>
              <w:rPr>
                <w:sz w:val="18"/>
              </w:rPr>
              <w:t>mentales</w:t>
            </w:r>
            <w:proofErr w:type="spellEnd"/>
            <w:r>
              <w:rPr>
                <w:sz w:val="18"/>
              </w:rPr>
              <w:t xml:space="preserve"> / </w:t>
            </w:r>
            <w:proofErr w:type="spellStart"/>
            <w:r>
              <w:rPr>
                <w:sz w:val="18"/>
              </w:rPr>
              <w:t>comportement</w:t>
            </w:r>
            <w:proofErr w:type="spellEnd"/>
            <w:r>
              <w:rPr>
                <w:sz w:val="18"/>
              </w:rPr>
              <w:t xml:space="preserve">: </w:t>
            </w:r>
          </w:p>
        </w:tc>
      </w:tr>
      <w:tr w:rsidR="00F13AD3">
        <w:tc>
          <w:tcPr>
            <w:tcW w:w="9360" w:type="dxa"/>
            <w:tcMar>
              <w:top w:w="100" w:type="dxa"/>
              <w:left w:w="100" w:type="dxa"/>
              <w:bottom w:w="100" w:type="dxa"/>
              <w:right w:w="100" w:type="dxa"/>
            </w:tcMar>
          </w:tcPr>
          <w:p w:rsidR="00F13AD3" w:rsidRDefault="008100DA">
            <w:pPr>
              <w:spacing w:line="240" w:lineRule="auto"/>
            </w:pPr>
            <w:proofErr w:type="spellStart"/>
            <w:r>
              <w:rPr>
                <w:sz w:val="18"/>
              </w:rPr>
              <w:t>Antécédents</w:t>
            </w:r>
            <w:proofErr w:type="spellEnd"/>
            <w:r>
              <w:rPr>
                <w:sz w:val="18"/>
              </w:rPr>
              <w:t xml:space="preserve"> </w:t>
            </w:r>
            <w:proofErr w:type="spellStart"/>
            <w:r>
              <w:rPr>
                <w:sz w:val="18"/>
              </w:rPr>
              <w:t>médicaux</w:t>
            </w:r>
            <w:proofErr w:type="spellEnd"/>
            <w:r>
              <w:rPr>
                <w:sz w:val="18"/>
              </w:rPr>
              <w:t xml:space="preserve">: </w:t>
            </w:r>
          </w:p>
        </w:tc>
      </w:tr>
      <w:tr w:rsidR="00F13AD3">
        <w:tc>
          <w:tcPr>
            <w:tcW w:w="9360" w:type="dxa"/>
            <w:tcMar>
              <w:top w:w="100" w:type="dxa"/>
              <w:left w:w="100" w:type="dxa"/>
              <w:bottom w:w="100" w:type="dxa"/>
              <w:right w:w="100" w:type="dxa"/>
            </w:tcMar>
          </w:tcPr>
          <w:p w:rsidR="00F13AD3" w:rsidRDefault="008100DA">
            <w:pPr>
              <w:spacing w:line="240" w:lineRule="auto"/>
            </w:pPr>
            <w:proofErr w:type="spellStart"/>
            <w:r>
              <w:rPr>
                <w:sz w:val="18"/>
              </w:rPr>
              <w:t>Antécédents</w:t>
            </w:r>
            <w:proofErr w:type="spellEnd"/>
            <w:r>
              <w:rPr>
                <w:sz w:val="18"/>
              </w:rPr>
              <w:t xml:space="preserve"> </w:t>
            </w:r>
            <w:proofErr w:type="spellStart"/>
            <w:r>
              <w:rPr>
                <w:sz w:val="18"/>
              </w:rPr>
              <w:t>chirurgicaux</w:t>
            </w:r>
            <w:proofErr w:type="spellEnd"/>
            <w:r>
              <w:rPr>
                <w:sz w:val="18"/>
              </w:rPr>
              <w:t xml:space="preserve">: </w:t>
            </w:r>
          </w:p>
        </w:tc>
      </w:tr>
      <w:tr w:rsidR="00F13AD3">
        <w:tc>
          <w:tcPr>
            <w:tcW w:w="9360" w:type="dxa"/>
            <w:tcMar>
              <w:top w:w="100" w:type="dxa"/>
              <w:left w:w="100" w:type="dxa"/>
              <w:bottom w:w="100" w:type="dxa"/>
              <w:right w:w="100" w:type="dxa"/>
            </w:tcMar>
          </w:tcPr>
          <w:p w:rsidR="00F13AD3" w:rsidRDefault="008100DA">
            <w:pPr>
              <w:spacing w:line="240" w:lineRule="auto"/>
            </w:pPr>
            <w:proofErr w:type="spellStart"/>
            <w:r>
              <w:rPr>
                <w:sz w:val="18"/>
              </w:rPr>
              <w:t>Antécédents</w:t>
            </w:r>
            <w:proofErr w:type="spellEnd"/>
            <w:r>
              <w:rPr>
                <w:sz w:val="18"/>
              </w:rPr>
              <w:t xml:space="preserve"> </w:t>
            </w:r>
            <w:proofErr w:type="spellStart"/>
            <w:r>
              <w:rPr>
                <w:sz w:val="18"/>
              </w:rPr>
              <w:t>psychiatriques</w:t>
            </w:r>
            <w:proofErr w:type="spellEnd"/>
            <w:r>
              <w:rPr>
                <w:sz w:val="18"/>
              </w:rPr>
              <w:t xml:space="preserve">: </w:t>
            </w:r>
          </w:p>
        </w:tc>
      </w:tr>
      <w:tr w:rsidR="00F13AD3">
        <w:tc>
          <w:tcPr>
            <w:tcW w:w="9360" w:type="dxa"/>
            <w:tcMar>
              <w:top w:w="100" w:type="dxa"/>
              <w:left w:w="100" w:type="dxa"/>
              <w:bottom w:w="100" w:type="dxa"/>
              <w:right w:w="100" w:type="dxa"/>
            </w:tcMar>
          </w:tcPr>
          <w:p w:rsidR="00F13AD3" w:rsidRDefault="008100DA">
            <w:pPr>
              <w:spacing w:line="240" w:lineRule="auto"/>
            </w:pPr>
            <w:r>
              <w:rPr>
                <w:sz w:val="18"/>
              </w:rPr>
              <w:t xml:space="preserve">Hospitalisations </w:t>
            </w:r>
            <w:proofErr w:type="spellStart"/>
            <w:r>
              <w:rPr>
                <w:sz w:val="18"/>
              </w:rPr>
              <w:t>récentes</w:t>
            </w:r>
            <w:proofErr w:type="spellEnd"/>
            <w:r>
              <w:rPr>
                <w:sz w:val="18"/>
              </w:rPr>
              <w:t xml:space="preserve">: </w:t>
            </w:r>
          </w:p>
        </w:tc>
      </w:tr>
      <w:tr w:rsidR="00AF4285">
        <w:tc>
          <w:tcPr>
            <w:tcW w:w="9360" w:type="dxa"/>
            <w:tcMar>
              <w:top w:w="100" w:type="dxa"/>
              <w:left w:w="100" w:type="dxa"/>
              <w:bottom w:w="100" w:type="dxa"/>
              <w:right w:w="100" w:type="dxa"/>
            </w:tcMar>
          </w:tcPr>
          <w:p w:rsidR="00AF4285" w:rsidRDefault="00AF4285">
            <w:pPr>
              <w:spacing w:line="240" w:lineRule="auto"/>
              <w:rPr>
                <w:sz w:val="18"/>
              </w:rPr>
            </w:pPr>
            <w:proofErr w:type="spellStart"/>
            <w:r>
              <w:rPr>
                <w:sz w:val="18"/>
              </w:rPr>
              <w:t>Médicaments</w:t>
            </w:r>
            <w:proofErr w:type="spellEnd"/>
            <w:r>
              <w:rPr>
                <w:sz w:val="18"/>
              </w:rPr>
              <w:t xml:space="preserve"> :</w:t>
            </w:r>
          </w:p>
        </w:tc>
      </w:tr>
      <w:tr w:rsidR="00F13AD3">
        <w:tc>
          <w:tcPr>
            <w:tcW w:w="9360" w:type="dxa"/>
            <w:tcMar>
              <w:top w:w="100" w:type="dxa"/>
              <w:left w:w="100" w:type="dxa"/>
              <w:bottom w:w="100" w:type="dxa"/>
              <w:right w:w="100" w:type="dxa"/>
            </w:tcMar>
          </w:tcPr>
          <w:p w:rsidR="00F13AD3" w:rsidRPr="00AF4285" w:rsidRDefault="00AF4285">
            <w:pPr>
              <w:spacing w:line="240" w:lineRule="auto"/>
              <w:rPr>
                <w:sz w:val="18"/>
                <w:szCs w:val="18"/>
              </w:rPr>
            </w:pPr>
            <w:proofErr w:type="spellStart"/>
            <w:r w:rsidRPr="00AF4285">
              <w:rPr>
                <w:sz w:val="18"/>
                <w:szCs w:val="18"/>
              </w:rPr>
              <w:t>Risques</w:t>
            </w:r>
            <w:proofErr w:type="spellEnd"/>
            <w:r w:rsidRPr="00AF4285">
              <w:rPr>
                <w:sz w:val="18"/>
                <w:szCs w:val="18"/>
              </w:rPr>
              <w:t xml:space="preserve"> à signaler</w:t>
            </w:r>
            <w:r>
              <w:rPr>
                <w:sz w:val="18"/>
                <w:szCs w:val="18"/>
              </w:rPr>
              <w:t>:</w:t>
            </w:r>
          </w:p>
        </w:tc>
      </w:tr>
    </w:tbl>
    <w:p w:rsidR="00F13AD3" w:rsidRDefault="00F13AD3"/>
    <w:tbl>
      <w:tblPr>
        <w:tblW w:w="934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9345"/>
      </w:tblGrid>
      <w:tr w:rsidR="00F13AD3">
        <w:tc>
          <w:tcPr>
            <w:tcW w:w="9345" w:type="dxa"/>
            <w:tcMar>
              <w:top w:w="100" w:type="dxa"/>
              <w:left w:w="100" w:type="dxa"/>
              <w:bottom w:w="100" w:type="dxa"/>
              <w:right w:w="100" w:type="dxa"/>
            </w:tcMar>
          </w:tcPr>
          <w:p w:rsidR="00F13AD3" w:rsidRPr="008100DA" w:rsidRDefault="008100DA">
            <w:pPr>
              <w:spacing w:line="240" w:lineRule="auto"/>
              <w:jc w:val="center"/>
              <w:rPr>
                <w:lang w:val="fr-CA"/>
              </w:rPr>
            </w:pPr>
            <w:r w:rsidRPr="008100DA">
              <w:rPr>
                <w:lang w:val="fr-CA"/>
              </w:rPr>
              <w:t>***SVP joindre les documents suivants***</w:t>
            </w:r>
          </w:p>
          <w:p w:rsidR="00F13AD3" w:rsidRPr="008100DA" w:rsidRDefault="008100DA">
            <w:pPr>
              <w:spacing w:line="240" w:lineRule="auto"/>
              <w:rPr>
                <w:lang w:val="fr-CA"/>
              </w:rPr>
            </w:pPr>
            <w:r w:rsidRPr="008100DA">
              <w:rPr>
                <w:color w:val="444444"/>
                <w:highlight w:val="white"/>
                <w:lang w:val="fr-CA"/>
              </w:rPr>
              <w:t>☐</w:t>
            </w:r>
            <w:r w:rsidRPr="008100DA">
              <w:rPr>
                <w:color w:val="444444"/>
                <w:sz w:val="20"/>
                <w:highlight w:val="white"/>
                <w:lang w:val="fr-CA"/>
              </w:rPr>
              <w:t xml:space="preserve">  Résultats labo: CBC, TSH, B12, LFTS, cr</w:t>
            </w:r>
            <w:r w:rsidR="001D6CBF">
              <w:rPr>
                <w:color w:val="444444"/>
                <w:sz w:val="20"/>
                <w:highlight w:val="white"/>
                <w:lang w:val="fr-CA"/>
              </w:rPr>
              <w:t>é</w:t>
            </w:r>
            <w:r w:rsidRPr="008100DA">
              <w:rPr>
                <w:color w:val="444444"/>
                <w:sz w:val="20"/>
                <w:highlight w:val="white"/>
                <w:lang w:val="fr-CA"/>
              </w:rPr>
              <w:t>atinine</w:t>
            </w:r>
            <w:r w:rsidR="00605725">
              <w:rPr>
                <w:color w:val="444444"/>
                <w:sz w:val="20"/>
                <w:highlight w:val="white"/>
                <w:lang w:val="fr-CA"/>
              </w:rPr>
              <w:t>, électrolytes,</w:t>
            </w:r>
            <w:r w:rsidR="00605725" w:rsidRPr="008100DA">
              <w:rPr>
                <w:color w:val="444444"/>
                <w:sz w:val="20"/>
                <w:highlight w:val="white"/>
                <w:lang w:val="fr-CA"/>
              </w:rPr>
              <w:t xml:space="preserve"> </w:t>
            </w:r>
            <w:r w:rsidRPr="008100DA">
              <w:rPr>
                <w:color w:val="444444"/>
                <w:sz w:val="20"/>
                <w:highlight w:val="white"/>
                <w:lang w:val="fr-CA"/>
              </w:rPr>
              <w:t xml:space="preserve">analyse d'urine (obligatoire) </w:t>
            </w:r>
          </w:p>
          <w:p w:rsidR="00F13AD3" w:rsidRPr="008100DA" w:rsidRDefault="008100DA">
            <w:pPr>
              <w:spacing w:line="240" w:lineRule="auto"/>
              <w:rPr>
                <w:lang w:val="fr-CA"/>
              </w:rPr>
            </w:pPr>
            <w:r w:rsidRPr="008100DA">
              <w:rPr>
                <w:color w:val="444444"/>
                <w:highlight w:val="white"/>
                <w:lang w:val="fr-CA"/>
              </w:rPr>
              <w:t>☐</w:t>
            </w:r>
            <w:r w:rsidRPr="008100DA">
              <w:rPr>
                <w:color w:val="444444"/>
                <w:sz w:val="20"/>
                <w:highlight w:val="white"/>
                <w:lang w:val="fr-CA"/>
              </w:rPr>
              <w:t xml:space="preserve">  Résultat ECG (obligatoire) </w:t>
            </w:r>
          </w:p>
          <w:p w:rsidR="00F13AD3" w:rsidRPr="008100DA" w:rsidRDefault="008100DA">
            <w:pPr>
              <w:spacing w:line="240" w:lineRule="auto"/>
              <w:rPr>
                <w:lang w:val="fr-CA"/>
              </w:rPr>
            </w:pPr>
            <w:r w:rsidRPr="008100DA">
              <w:rPr>
                <w:color w:val="444444"/>
                <w:highlight w:val="white"/>
                <w:lang w:val="fr-CA"/>
              </w:rPr>
              <w:t>☐</w:t>
            </w:r>
            <w:r w:rsidRPr="008100DA">
              <w:rPr>
                <w:color w:val="444444"/>
                <w:sz w:val="20"/>
                <w:highlight w:val="white"/>
                <w:lang w:val="fr-CA"/>
              </w:rPr>
              <w:t xml:space="preserve">  Épreuves diagnostiques de moins de six mois</w:t>
            </w:r>
          </w:p>
          <w:p w:rsidR="00F13AD3" w:rsidRDefault="008100DA">
            <w:pPr>
              <w:spacing w:line="240" w:lineRule="auto"/>
            </w:pPr>
            <w:r>
              <w:rPr>
                <w:color w:val="444444"/>
                <w:highlight w:val="white"/>
              </w:rPr>
              <w:t>☐</w:t>
            </w:r>
            <w:r>
              <w:rPr>
                <w:color w:val="444444"/>
                <w:sz w:val="20"/>
                <w:highlight w:val="white"/>
              </w:rPr>
              <w:t xml:space="preserve">  (</w:t>
            </w:r>
            <w:proofErr w:type="spellStart"/>
            <w:r>
              <w:rPr>
                <w:color w:val="444444"/>
                <w:sz w:val="20"/>
                <w:highlight w:val="white"/>
              </w:rPr>
              <w:t>Tomo</w:t>
            </w:r>
            <w:proofErr w:type="spellEnd"/>
            <w:r>
              <w:rPr>
                <w:color w:val="444444"/>
                <w:sz w:val="20"/>
                <w:highlight w:val="white"/>
              </w:rPr>
              <w:t xml:space="preserve"> </w:t>
            </w:r>
            <w:proofErr w:type="spellStart"/>
            <w:r>
              <w:rPr>
                <w:color w:val="444444"/>
                <w:sz w:val="20"/>
                <w:highlight w:val="white"/>
              </w:rPr>
              <w:t>cérébrale</w:t>
            </w:r>
            <w:proofErr w:type="spellEnd"/>
            <w:r>
              <w:rPr>
                <w:color w:val="444444"/>
                <w:sz w:val="20"/>
                <w:highlight w:val="white"/>
              </w:rPr>
              <w:t xml:space="preserve">, </w:t>
            </w:r>
            <w:proofErr w:type="spellStart"/>
            <w:r>
              <w:rPr>
                <w:color w:val="444444"/>
                <w:sz w:val="20"/>
                <w:highlight w:val="white"/>
              </w:rPr>
              <w:t>radiographie</w:t>
            </w:r>
            <w:proofErr w:type="spellEnd"/>
            <w:r>
              <w:rPr>
                <w:color w:val="444444"/>
                <w:sz w:val="20"/>
                <w:highlight w:val="white"/>
              </w:rPr>
              <w:t xml:space="preserve">) </w:t>
            </w:r>
          </w:p>
        </w:tc>
      </w:tr>
    </w:tbl>
    <w:p w:rsidR="00F13AD3" w:rsidRDefault="00F13AD3"/>
    <w:p w:rsidR="00F13AD3" w:rsidRPr="008100DA" w:rsidRDefault="008100DA">
      <w:pPr>
        <w:rPr>
          <w:lang w:val="fr-CA"/>
        </w:rPr>
      </w:pPr>
      <w:r w:rsidRPr="008100DA">
        <w:rPr>
          <w:lang w:val="fr-CA"/>
        </w:rPr>
        <w:t>Nom du médecin référent (en lettres</w:t>
      </w:r>
      <w:r w:rsidR="00F058A0">
        <w:rPr>
          <w:lang w:val="fr-CA"/>
        </w:rPr>
        <w:t xml:space="preserve"> </w:t>
      </w:r>
      <w:r w:rsidRPr="008100DA">
        <w:rPr>
          <w:lang w:val="fr-CA"/>
        </w:rPr>
        <w:t>moulées):</w:t>
      </w:r>
      <w:r w:rsidR="00F058A0">
        <w:rPr>
          <w:u w:val="single"/>
          <w:lang w:val="fr-CA"/>
        </w:rPr>
        <w:tab/>
      </w:r>
      <w:r w:rsidRPr="008100DA">
        <w:rPr>
          <w:lang w:val="fr-CA"/>
        </w:rPr>
        <w:t>_______</w:t>
      </w:r>
      <w:r w:rsidR="00F058A0">
        <w:rPr>
          <w:lang w:val="fr-CA"/>
        </w:rPr>
        <w:t>____________________________</w:t>
      </w:r>
    </w:p>
    <w:p w:rsidR="00F058A0" w:rsidRDefault="008100DA">
      <w:pPr>
        <w:rPr>
          <w:lang w:val="fr-CA"/>
        </w:rPr>
      </w:pPr>
      <w:r w:rsidRPr="00F058A0">
        <w:rPr>
          <w:lang w:val="fr-CA"/>
        </w:rPr>
        <w:t>Date: __</w:t>
      </w:r>
      <w:r w:rsidR="00F058A0" w:rsidRPr="00F058A0">
        <w:rPr>
          <w:lang w:val="fr-CA"/>
        </w:rPr>
        <w:t>_____________________________</w:t>
      </w:r>
      <w:r w:rsidR="00F058A0">
        <w:rPr>
          <w:lang w:val="fr-CA"/>
        </w:rPr>
        <w:t xml:space="preserve">  </w:t>
      </w:r>
      <w:r w:rsidRPr="00F058A0">
        <w:rPr>
          <w:lang w:val="fr-CA"/>
        </w:rPr>
        <w:t>Signature:</w:t>
      </w:r>
      <w:r w:rsidR="00F058A0" w:rsidRPr="00F058A0">
        <w:rPr>
          <w:lang w:val="fr-CA"/>
        </w:rPr>
        <w:t xml:space="preserve"> </w:t>
      </w:r>
      <w:r w:rsidR="00F058A0">
        <w:rPr>
          <w:u w:val="single"/>
          <w:lang w:val="fr-CA"/>
        </w:rPr>
        <w:tab/>
      </w:r>
      <w:r w:rsidR="00F058A0" w:rsidRPr="00F058A0">
        <w:rPr>
          <w:lang w:val="fr-CA"/>
        </w:rPr>
        <w:t>_____________________________</w:t>
      </w:r>
    </w:p>
    <w:p w:rsidR="00A178B8" w:rsidRDefault="00A178B8" w:rsidP="006C3BB7">
      <w:r>
        <w:rPr>
          <w:b/>
          <w:sz w:val="20"/>
        </w:rPr>
        <w:lastRenderedPageBreak/>
        <w:t>REFERRAL FORM</w:t>
      </w:r>
    </w:p>
    <w:tbl>
      <w:tblPr>
        <w:tblW w:w="10216" w:type="dxa"/>
        <w:tblInd w:w="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10" w:type="dxa"/>
          <w:right w:w="10" w:type="dxa"/>
        </w:tblCellMar>
        <w:tblLook w:val="04A0" w:firstRow="1" w:lastRow="0" w:firstColumn="1" w:lastColumn="0" w:noHBand="0" w:noVBand="1"/>
      </w:tblPr>
      <w:tblGrid>
        <w:gridCol w:w="3554"/>
        <w:gridCol w:w="6662"/>
      </w:tblGrid>
      <w:tr w:rsidR="00A178B8" w:rsidTr="00605D7A">
        <w:tc>
          <w:tcPr>
            <w:tcW w:w="3554" w:type="dxa"/>
            <w:tcMar>
              <w:top w:w="100" w:type="dxa"/>
              <w:left w:w="100" w:type="dxa"/>
              <w:bottom w:w="100" w:type="dxa"/>
              <w:right w:w="100" w:type="dxa"/>
            </w:tcMar>
          </w:tcPr>
          <w:p w:rsidR="00A178B8" w:rsidRPr="00FB5092" w:rsidRDefault="00A178B8" w:rsidP="00605D7A">
            <w:pPr>
              <w:rPr>
                <w:lang w:val="en-US"/>
              </w:rPr>
            </w:pPr>
            <w:r w:rsidRPr="00FB5092">
              <w:rPr>
                <w:color w:val="444444"/>
                <w:sz w:val="20"/>
                <w:highlight w:val="white"/>
                <w:lang w:val="en-US"/>
              </w:rPr>
              <w:t xml:space="preserve"> </w:t>
            </w:r>
            <w:r w:rsidRPr="00FB5092">
              <w:rPr>
                <w:rFonts w:ascii="MS Mincho" w:eastAsia="MS Mincho" w:hAnsi="MS Mincho" w:cs="MS Mincho" w:hint="eastAsia"/>
                <w:color w:val="444444"/>
                <w:highlight w:val="white"/>
                <w:lang w:val="en-US"/>
              </w:rPr>
              <w:t>☐</w:t>
            </w:r>
            <w:r w:rsidRPr="00FB5092">
              <w:rPr>
                <w:color w:val="444444"/>
                <w:highlight w:val="white"/>
                <w:lang w:val="en-US"/>
              </w:rPr>
              <w:t xml:space="preserve"> </w:t>
            </w:r>
            <w:r w:rsidRPr="00FB5092">
              <w:rPr>
                <w:color w:val="444444"/>
                <w:sz w:val="20"/>
                <w:highlight w:val="white"/>
                <w:lang w:val="en-US"/>
              </w:rPr>
              <w:t xml:space="preserve"> </w:t>
            </w:r>
            <w:r w:rsidRPr="00FB5092">
              <w:rPr>
                <w:b/>
                <w:color w:val="444444"/>
                <w:sz w:val="20"/>
                <w:highlight w:val="white"/>
                <w:lang w:val="en-US"/>
              </w:rPr>
              <w:t xml:space="preserve">Memory Clinic </w:t>
            </w:r>
          </w:p>
          <w:p w:rsidR="00A178B8" w:rsidRPr="00FB5092" w:rsidRDefault="00A178B8" w:rsidP="00605D7A">
            <w:pPr>
              <w:rPr>
                <w:lang w:val="en-US"/>
              </w:rPr>
            </w:pPr>
            <w:r w:rsidRPr="00FB5092">
              <w:rPr>
                <w:b/>
                <w:color w:val="444444"/>
                <w:sz w:val="20"/>
                <w:highlight w:val="white"/>
                <w:lang w:val="en-US"/>
              </w:rPr>
              <w:t xml:space="preserve">      Send form by fax</w:t>
            </w:r>
            <w:r>
              <w:rPr>
                <w:b/>
                <w:color w:val="444444"/>
                <w:sz w:val="20"/>
                <w:highlight w:val="white"/>
                <w:lang w:val="en-US"/>
              </w:rPr>
              <w:t>:</w:t>
            </w:r>
            <w:r w:rsidRPr="00FB5092">
              <w:rPr>
                <w:b/>
                <w:color w:val="444444"/>
                <w:sz w:val="20"/>
                <w:highlight w:val="white"/>
                <w:lang w:val="en-US"/>
              </w:rPr>
              <w:t xml:space="preserve"> </w:t>
            </w:r>
          </w:p>
          <w:p w:rsidR="00A178B8" w:rsidRDefault="00A178B8" w:rsidP="00605D7A">
            <w:pPr>
              <w:rPr>
                <w:b/>
                <w:color w:val="444444"/>
                <w:sz w:val="20"/>
              </w:rPr>
            </w:pPr>
            <w:r w:rsidRPr="00FB5092">
              <w:rPr>
                <w:b/>
                <w:color w:val="444444"/>
                <w:sz w:val="20"/>
                <w:highlight w:val="white"/>
                <w:lang w:val="en-US"/>
              </w:rPr>
              <w:t xml:space="preserve">      </w:t>
            </w:r>
            <w:r>
              <w:rPr>
                <w:b/>
                <w:color w:val="444444"/>
                <w:sz w:val="20"/>
                <w:highlight w:val="white"/>
              </w:rPr>
              <w:t>(514) 888-4451</w:t>
            </w:r>
          </w:p>
          <w:p w:rsidR="006C3BB7" w:rsidRPr="00FB5092" w:rsidRDefault="006C3BB7" w:rsidP="006C3BB7">
            <w:pPr>
              <w:rPr>
                <w:lang w:val="en-US"/>
              </w:rPr>
            </w:pPr>
            <w:r w:rsidRPr="00FB5092">
              <w:rPr>
                <w:rFonts w:ascii="MS Mincho" w:eastAsia="MS Mincho" w:hAnsi="MS Mincho" w:cs="MS Mincho" w:hint="eastAsia"/>
                <w:color w:val="444444"/>
                <w:highlight w:val="white"/>
                <w:lang w:val="en-US"/>
              </w:rPr>
              <w:t>☐</w:t>
            </w:r>
            <w:r>
              <w:rPr>
                <w:rFonts w:ascii="MS Mincho" w:eastAsia="MS Mincho" w:hAnsi="MS Mincho" w:cs="MS Mincho"/>
                <w:color w:val="444444"/>
                <w:highlight w:val="white"/>
                <w:lang w:val="en-US"/>
              </w:rPr>
              <w:t xml:space="preserve"> </w:t>
            </w:r>
            <w:r>
              <w:rPr>
                <w:b/>
                <w:color w:val="444444"/>
                <w:sz w:val="20"/>
                <w:highlight w:val="white"/>
                <w:lang w:val="en-US"/>
              </w:rPr>
              <w:t>Research</w:t>
            </w:r>
            <w:r w:rsidRPr="00FB5092">
              <w:rPr>
                <w:b/>
                <w:color w:val="444444"/>
                <w:sz w:val="20"/>
                <w:highlight w:val="white"/>
                <w:lang w:val="en-US"/>
              </w:rPr>
              <w:t xml:space="preserve"> </w:t>
            </w:r>
          </w:p>
          <w:p w:rsidR="006C3BB7" w:rsidRPr="00FB5092" w:rsidRDefault="006C3BB7" w:rsidP="006C3BB7">
            <w:pPr>
              <w:rPr>
                <w:lang w:val="en-US"/>
              </w:rPr>
            </w:pPr>
            <w:r w:rsidRPr="00FB5092">
              <w:rPr>
                <w:b/>
                <w:color w:val="444444"/>
                <w:sz w:val="20"/>
                <w:highlight w:val="white"/>
                <w:lang w:val="en-US"/>
              </w:rPr>
              <w:t xml:space="preserve">      Send form by fax</w:t>
            </w:r>
            <w:r>
              <w:rPr>
                <w:b/>
                <w:color w:val="444444"/>
                <w:sz w:val="20"/>
                <w:highlight w:val="white"/>
                <w:lang w:val="en-US"/>
              </w:rPr>
              <w:t>:</w:t>
            </w:r>
            <w:r w:rsidRPr="00FB5092">
              <w:rPr>
                <w:b/>
                <w:color w:val="444444"/>
                <w:sz w:val="20"/>
                <w:highlight w:val="white"/>
                <w:lang w:val="en-US"/>
              </w:rPr>
              <w:t xml:space="preserve"> </w:t>
            </w:r>
          </w:p>
          <w:p w:rsidR="00A178B8" w:rsidRDefault="006C3BB7" w:rsidP="006C3BB7">
            <w:r w:rsidRPr="00FB5092">
              <w:rPr>
                <w:b/>
                <w:color w:val="444444"/>
                <w:sz w:val="20"/>
                <w:highlight w:val="white"/>
                <w:lang w:val="en-US"/>
              </w:rPr>
              <w:t xml:space="preserve">      </w:t>
            </w:r>
            <w:r>
              <w:rPr>
                <w:b/>
                <w:color w:val="444444"/>
                <w:sz w:val="20"/>
                <w:highlight w:val="white"/>
              </w:rPr>
              <w:t>(514) 888-4451</w:t>
            </w:r>
          </w:p>
        </w:tc>
        <w:tc>
          <w:tcPr>
            <w:tcW w:w="6662" w:type="dxa"/>
            <w:tcMar>
              <w:top w:w="100" w:type="dxa"/>
              <w:left w:w="100" w:type="dxa"/>
              <w:bottom w:w="100" w:type="dxa"/>
              <w:right w:w="100" w:type="dxa"/>
            </w:tcMar>
          </w:tcPr>
          <w:p w:rsidR="00A178B8" w:rsidRPr="00687B70" w:rsidRDefault="00A178B8" w:rsidP="00605D7A">
            <w:pPr>
              <w:rPr>
                <w:lang w:val="en-US"/>
              </w:rPr>
            </w:pPr>
            <w:r w:rsidRPr="00687B70">
              <w:rPr>
                <w:color w:val="444444"/>
                <w:highlight w:val="white"/>
                <w:lang w:val="en-US"/>
              </w:rPr>
              <w:t xml:space="preserve"> </w:t>
            </w:r>
            <w:r w:rsidRPr="00687B70">
              <w:rPr>
                <w:rFonts w:ascii="MS Mincho" w:eastAsia="MS Mincho" w:hAnsi="MS Mincho" w:cs="MS Mincho" w:hint="eastAsia"/>
                <w:color w:val="444444"/>
                <w:highlight w:val="white"/>
                <w:lang w:val="en-US"/>
              </w:rPr>
              <w:t>☐</w:t>
            </w:r>
            <w:r w:rsidRPr="00687B70">
              <w:rPr>
                <w:color w:val="444444"/>
                <w:sz w:val="20"/>
                <w:highlight w:val="white"/>
                <w:lang w:val="en-US"/>
              </w:rPr>
              <w:t xml:space="preserve">  </w:t>
            </w:r>
            <w:r w:rsidRPr="00687B70">
              <w:rPr>
                <w:b/>
                <w:color w:val="444444"/>
                <w:sz w:val="20"/>
                <w:highlight w:val="white"/>
                <w:lang w:val="en-US"/>
              </w:rPr>
              <w:t xml:space="preserve">Geriatric Psychiatry Clinic </w:t>
            </w:r>
          </w:p>
          <w:p w:rsidR="00A178B8" w:rsidRPr="00687B70" w:rsidRDefault="00A178B8" w:rsidP="00605D7A">
            <w:pPr>
              <w:rPr>
                <w:lang w:val="en-US"/>
              </w:rPr>
            </w:pPr>
            <w:r w:rsidRPr="00687B70">
              <w:rPr>
                <w:b/>
                <w:color w:val="444444"/>
                <w:sz w:val="20"/>
                <w:highlight w:val="white"/>
                <w:lang w:val="en-US"/>
              </w:rPr>
              <w:t xml:space="preserve">      Send form by fax </w:t>
            </w:r>
            <w:r w:rsidR="00E86332">
              <w:rPr>
                <w:b/>
                <w:color w:val="444444"/>
                <w:sz w:val="20"/>
                <w:lang w:val="en-US"/>
              </w:rPr>
              <w:t xml:space="preserve">to </w:t>
            </w:r>
            <w:proofErr w:type="spellStart"/>
            <w:r w:rsidR="00E86332" w:rsidRPr="004E7D07">
              <w:rPr>
                <w:b/>
                <w:i/>
                <w:color w:val="444444"/>
                <w:sz w:val="20"/>
                <w:lang w:val="en-US"/>
              </w:rPr>
              <w:t>Guichet</w:t>
            </w:r>
            <w:proofErr w:type="spellEnd"/>
            <w:r w:rsidR="00E86332" w:rsidRPr="004E7D07">
              <w:rPr>
                <w:b/>
                <w:i/>
                <w:color w:val="444444"/>
                <w:sz w:val="20"/>
                <w:lang w:val="en-US"/>
              </w:rPr>
              <w:t xml:space="preserve"> </w:t>
            </w:r>
            <w:proofErr w:type="spellStart"/>
            <w:r w:rsidR="00E86332" w:rsidRPr="004E7D07">
              <w:rPr>
                <w:b/>
                <w:i/>
                <w:color w:val="444444"/>
                <w:sz w:val="20"/>
                <w:lang w:val="en-US"/>
              </w:rPr>
              <w:t>d’</w:t>
            </w:r>
            <w:r w:rsidR="00931014" w:rsidRPr="004E7D07">
              <w:rPr>
                <w:b/>
                <w:i/>
                <w:color w:val="444444"/>
                <w:sz w:val="20"/>
                <w:lang w:val="en-US"/>
              </w:rPr>
              <w:t>a</w:t>
            </w:r>
            <w:r w:rsidR="00E86332" w:rsidRPr="004E7D07">
              <w:rPr>
                <w:b/>
                <w:i/>
                <w:color w:val="444444"/>
                <w:sz w:val="20"/>
                <w:lang w:val="en-US"/>
              </w:rPr>
              <w:t>ccès</w:t>
            </w:r>
            <w:proofErr w:type="spellEnd"/>
            <w:r w:rsidR="00E86332" w:rsidRPr="004E7D07">
              <w:rPr>
                <w:b/>
                <w:i/>
                <w:color w:val="444444"/>
                <w:sz w:val="20"/>
                <w:lang w:val="en-US"/>
              </w:rPr>
              <w:t xml:space="preserve"> santé </w:t>
            </w:r>
            <w:proofErr w:type="spellStart"/>
            <w:r w:rsidR="00E86332" w:rsidRPr="004E7D07">
              <w:rPr>
                <w:b/>
                <w:i/>
                <w:color w:val="444444"/>
                <w:sz w:val="20"/>
                <w:lang w:val="en-US"/>
              </w:rPr>
              <w:t>mentale</w:t>
            </w:r>
            <w:proofErr w:type="spellEnd"/>
          </w:p>
          <w:p w:rsidR="00A178B8" w:rsidRPr="00C22376" w:rsidRDefault="00A178B8" w:rsidP="00605D7A">
            <w:pPr>
              <w:rPr>
                <w:lang w:val="fr-CA"/>
              </w:rPr>
            </w:pPr>
            <w:r w:rsidRPr="00687B70">
              <w:rPr>
                <w:b/>
                <w:color w:val="444444"/>
                <w:sz w:val="20"/>
                <w:highlight w:val="white"/>
                <w:lang w:val="en-US"/>
              </w:rPr>
              <w:t xml:space="preserve">      </w:t>
            </w:r>
            <w:r w:rsidRPr="00C22376">
              <w:rPr>
                <w:rFonts w:ascii="MS Mincho" w:eastAsia="MS Mincho" w:hAnsi="MS Mincho" w:cs="MS Mincho" w:hint="eastAsia"/>
                <w:color w:val="444444"/>
                <w:sz w:val="20"/>
                <w:highlight w:val="white"/>
                <w:lang w:val="fr-CA"/>
              </w:rPr>
              <w:t>☐</w:t>
            </w:r>
            <w:r w:rsidRPr="00C22376">
              <w:rPr>
                <w:color w:val="444444"/>
                <w:sz w:val="20"/>
                <w:highlight w:val="white"/>
                <w:lang w:val="fr-CA"/>
              </w:rPr>
              <w:t xml:space="preserve">  </w:t>
            </w:r>
            <w:r w:rsidRPr="00C22376">
              <w:rPr>
                <w:b/>
                <w:color w:val="444444"/>
                <w:sz w:val="20"/>
                <w:highlight w:val="white"/>
                <w:lang w:val="fr-CA"/>
              </w:rPr>
              <w:t>GASM CSSS Sud-Ouest-Verdun</w:t>
            </w:r>
            <w:r>
              <w:rPr>
                <w:b/>
                <w:color w:val="444444"/>
                <w:sz w:val="20"/>
                <w:highlight w:val="white"/>
                <w:lang w:val="fr-CA"/>
              </w:rPr>
              <w:t xml:space="preserve"> </w:t>
            </w:r>
            <w:r w:rsidRPr="00C22376">
              <w:rPr>
                <w:b/>
                <w:color w:val="444444"/>
                <w:sz w:val="20"/>
                <w:highlight w:val="white"/>
                <w:lang w:val="fr-CA"/>
              </w:rPr>
              <w:t xml:space="preserve">(514)934-2385 </w:t>
            </w:r>
          </w:p>
          <w:p w:rsidR="00A178B8" w:rsidRDefault="00A178B8" w:rsidP="00E86332">
            <w:r w:rsidRPr="00C22376">
              <w:rPr>
                <w:b/>
                <w:color w:val="444444"/>
                <w:sz w:val="20"/>
                <w:highlight w:val="white"/>
                <w:lang w:val="fr-CA"/>
              </w:rPr>
              <w:t xml:space="preserve">      </w:t>
            </w:r>
            <w:r w:rsidRPr="00C22376">
              <w:rPr>
                <w:rFonts w:ascii="MS Mincho" w:eastAsia="MS Mincho" w:hAnsi="MS Mincho" w:cs="MS Mincho" w:hint="eastAsia"/>
                <w:color w:val="444444"/>
                <w:sz w:val="20"/>
                <w:highlight w:val="white"/>
                <w:lang w:val="fr-CA"/>
              </w:rPr>
              <w:t>☐</w:t>
            </w:r>
            <w:r>
              <w:rPr>
                <w:color w:val="444444"/>
                <w:sz w:val="20"/>
                <w:highlight w:val="white"/>
                <w:lang w:val="fr-CA"/>
              </w:rPr>
              <w:t xml:space="preserve">  </w:t>
            </w:r>
            <w:r>
              <w:rPr>
                <w:b/>
                <w:color w:val="444444"/>
                <w:sz w:val="20"/>
                <w:highlight w:val="white"/>
              </w:rPr>
              <w:t>GASM CSSS Dorval-Lachine-LaSalle (514)</w:t>
            </w:r>
            <w:r w:rsidR="00E86332">
              <w:rPr>
                <w:b/>
                <w:color w:val="444444"/>
                <w:sz w:val="20"/>
              </w:rPr>
              <w:t>639-9116</w:t>
            </w:r>
          </w:p>
        </w:tc>
      </w:tr>
    </w:tbl>
    <w:p w:rsidR="00A178B8" w:rsidRDefault="00A178B8" w:rsidP="00A178B8"/>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9360"/>
      </w:tblGrid>
      <w:tr w:rsidR="00A178B8" w:rsidRPr="00687B70" w:rsidTr="00605D7A">
        <w:tc>
          <w:tcPr>
            <w:tcW w:w="9360" w:type="dxa"/>
            <w:tcMar>
              <w:top w:w="100" w:type="dxa"/>
              <w:left w:w="100" w:type="dxa"/>
              <w:bottom w:w="100" w:type="dxa"/>
              <w:right w:w="100" w:type="dxa"/>
            </w:tcMar>
          </w:tcPr>
          <w:p w:rsidR="00A178B8" w:rsidRPr="008100DA" w:rsidRDefault="00A178B8" w:rsidP="00605D7A">
            <w:pPr>
              <w:spacing w:line="240" w:lineRule="auto"/>
              <w:rPr>
                <w:lang w:val="fr-CA"/>
              </w:rPr>
            </w:pPr>
            <w:r>
              <w:rPr>
                <w:sz w:val="18"/>
                <w:lang w:val="fr-CA"/>
              </w:rPr>
              <w:t>COMPLETE NAME OF PATIENT:</w:t>
            </w:r>
          </w:p>
        </w:tc>
      </w:tr>
      <w:tr w:rsidR="00A178B8" w:rsidTr="00605D7A">
        <w:tc>
          <w:tcPr>
            <w:tcW w:w="9360" w:type="dxa"/>
            <w:tcMar>
              <w:top w:w="100" w:type="dxa"/>
              <w:left w:w="100" w:type="dxa"/>
              <w:bottom w:w="100" w:type="dxa"/>
              <w:right w:w="100" w:type="dxa"/>
            </w:tcMar>
          </w:tcPr>
          <w:p w:rsidR="00A178B8" w:rsidRDefault="00A178B8" w:rsidP="00605D7A">
            <w:pPr>
              <w:spacing w:line="240" w:lineRule="auto"/>
            </w:pPr>
            <w:r>
              <w:rPr>
                <w:sz w:val="18"/>
              </w:rPr>
              <w:t xml:space="preserve">ADDRESS: </w:t>
            </w:r>
          </w:p>
        </w:tc>
      </w:tr>
      <w:tr w:rsidR="00A178B8" w:rsidTr="00605D7A">
        <w:tc>
          <w:tcPr>
            <w:tcW w:w="9360" w:type="dxa"/>
            <w:tcMar>
              <w:top w:w="100" w:type="dxa"/>
              <w:left w:w="100" w:type="dxa"/>
              <w:bottom w:w="100" w:type="dxa"/>
              <w:right w:w="100" w:type="dxa"/>
            </w:tcMar>
          </w:tcPr>
          <w:p w:rsidR="00A178B8" w:rsidRDefault="00A178B8" w:rsidP="00605D7A">
            <w:pPr>
              <w:spacing w:line="240" w:lineRule="auto"/>
            </w:pPr>
            <w:r>
              <w:rPr>
                <w:sz w:val="18"/>
              </w:rPr>
              <w:t xml:space="preserve">PHONE NUMBER: </w:t>
            </w:r>
          </w:p>
        </w:tc>
      </w:tr>
      <w:tr w:rsidR="00A178B8" w:rsidRPr="00FB5092" w:rsidTr="00605D7A">
        <w:tc>
          <w:tcPr>
            <w:tcW w:w="9360" w:type="dxa"/>
            <w:tcMar>
              <w:top w:w="100" w:type="dxa"/>
              <w:left w:w="100" w:type="dxa"/>
              <w:bottom w:w="100" w:type="dxa"/>
              <w:right w:w="100" w:type="dxa"/>
            </w:tcMar>
          </w:tcPr>
          <w:p w:rsidR="00A178B8" w:rsidRPr="00FB5092" w:rsidRDefault="00075827" w:rsidP="00605D7A">
            <w:pPr>
              <w:spacing w:line="240" w:lineRule="auto"/>
              <w:rPr>
                <w:lang w:val="fr-CA"/>
              </w:rPr>
            </w:pPr>
            <w:r>
              <w:rPr>
                <w:sz w:val="18"/>
                <w:lang w:val="fr-CA"/>
              </w:rPr>
              <w:t>MEDICARE</w:t>
            </w:r>
            <w:r w:rsidR="002E75AD">
              <w:rPr>
                <w:sz w:val="18"/>
                <w:lang w:val="fr-CA"/>
              </w:rPr>
              <w:t xml:space="preserve"> CARD NUMBER : </w:t>
            </w:r>
          </w:p>
        </w:tc>
      </w:tr>
      <w:tr w:rsidR="00A178B8" w:rsidTr="00605D7A">
        <w:tc>
          <w:tcPr>
            <w:tcW w:w="9360" w:type="dxa"/>
            <w:tcMar>
              <w:top w:w="100" w:type="dxa"/>
              <w:left w:w="100" w:type="dxa"/>
              <w:bottom w:w="100" w:type="dxa"/>
              <w:right w:w="100" w:type="dxa"/>
            </w:tcMar>
          </w:tcPr>
          <w:p w:rsidR="00A178B8" w:rsidRDefault="00A178B8" w:rsidP="00605D7A">
            <w:pPr>
              <w:spacing w:line="240" w:lineRule="auto"/>
            </w:pPr>
            <w:r>
              <w:rPr>
                <w:sz w:val="18"/>
              </w:rPr>
              <w:t>DATE OF BIRTH:</w:t>
            </w:r>
          </w:p>
        </w:tc>
      </w:tr>
      <w:tr w:rsidR="00A178B8" w:rsidRPr="00C32C53" w:rsidTr="00605D7A">
        <w:tc>
          <w:tcPr>
            <w:tcW w:w="9360" w:type="dxa"/>
            <w:tcMar>
              <w:top w:w="100" w:type="dxa"/>
              <w:left w:w="100" w:type="dxa"/>
              <w:bottom w:w="100" w:type="dxa"/>
              <w:right w:w="100" w:type="dxa"/>
            </w:tcMar>
          </w:tcPr>
          <w:p w:rsidR="00A178B8" w:rsidRPr="00C32C53" w:rsidRDefault="00A178B8" w:rsidP="00605D7A">
            <w:pPr>
              <w:spacing w:line="240" w:lineRule="auto"/>
              <w:rPr>
                <w:lang w:val="en-US"/>
              </w:rPr>
            </w:pPr>
            <w:r w:rsidRPr="00C32C53">
              <w:rPr>
                <w:sz w:val="18"/>
                <w:lang w:val="en-US"/>
              </w:rPr>
              <w:t xml:space="preserve">NAME AND GIVEN NAME OF MOTHER: </w:t>
            </w:r>
          </w:p>
        </w:tc>
      </w:tr>
      <w:tr w:rsidR="00A178B8" w:rsidTr="00605D7A">
        <w:tc>
          <w:tcPr>
            <w:tcW w:w="9360" w:type="dxa"/>
            <w:tcMar>
              <w:top w:w="100" w:type="dxa"/>
              <w:left w:w="100" w:type="dxa"/>
              <w:bottom w:w="100" w:type="dxa"/>
              <w:right w:w="100" w:type="dxa"/>
            </w:tcMar>
          </w:tcPr>
          <w:p w:rsidR="00A178B8" w:rsidRDefault="00A178B8" w:rsidP="00605D7A">
            <w:pPr>
              <w:spacing w:line="240" w:lineRule="auto"/>
            </w:pPr>
            <w:r>
              <w:rPr>
                <w:sz w:val="18"/>
              </w:rPr>
              <w:t>GIVEN NAME OF FATHER:</w:t>
            </w:r>
          </w:p>
        </w:tc>
      </w:tr>
      <w:tr w:rsidR="00A178B8" w:rsidRPr="00C32C53" w:rsidTr="00605D7A">
        <w:trPr>
          <w:trHeight w:val="121"/>
        </w:trPr>
        <w:tc>
          <w:tcPr>
            <w:tcW w:w="9360" w:type="dxa"/>
            <w:tcBorders>
              <w:bottom w:val="single" w:sz="6" w:space="0" w:color="auto"/>
            </w:tcBorders>
            <w:tcMar>
              <w:top w:w="100" w:type="dxa"/>
              <w:left w:w="100" w:type="dxa"/>
              <w:bottom w:w="100" w:type="dxa"/>
              <w:right w:w="100" w:type="dxa"/>
            </w:tcMar>
          </w:tcPr>
          <w:p w:rsidR="00A178B8" w:rsidRPr="00C32C53" w:rsidRDefault="00A178B8" w:rsidP="00605D7A">
            <w:pPr>
              <w:spacing w:line="240" w:lineRule="auto"/>
              <w:rPr>
                <w:lang w:val="en-US"/>
              </w:rPr>
            </w:pPr>
            <w:r w:rsidRPr="00C32C53">
              <w:rPr>
                <w:sz w:val="18"/>
                <w:lang w:val="en-US"/>
              </w:rPr>
              <w:t>CONTACT NAME (Name, relationship</w:t>
            </w:r>
            <w:r>
              <w:rPr>
                <w:sz w:val="18"/>
                <w:lang w:val="en-US"/>
              </w:rPr>
              <w:t>, address</w:t>
            </w:r>
            <w:r w:rsidRPr="00C32C53">
              <w:rPr>
                <w:sz w:val="18"/>
                <w:lang w:val="en-US"/>
              </w:rPr>
              <w:t xml:space="preserve"> and phone #) :</w:t>
            </w:r>
          </w:p>
        </w:tc>
      </w:tr>
      <w:tr w:rsidR="00A178B8" w:rsidRPr="00C32C53" w:rsidTr="00605D7A">
        <w:tc>
          <w:tcPr>
            <w:tcW w:w="9360" w:type="dxa"/>
            <w:tcBorders>
              <w:top w:val="single" w:sz="6" w:space="0" w:color="auto"/>
            </w:tcBorders>
            <w:tcMar>
              <w:top w:w="100" w:type="dxa"/>
              <w:left w:w="100" w:type="dxa"/>
              <w:bottom w:w="100" w:type="dxa"/>
              <w:right w:w="100" w:type="dxa"/>
            </w:tcMar>
          </w:tcPr>
          <w:p w:rsidR="00A178B8" w:rsidRPr="00C32C53" w:rsidRDefault="00A178B8" w:rsidP="00605D7A">
            <w:pPr>
              <w:rPr>
                <w:sz w:val="18"/>
                <w:lang w:val="en-US"/>
              </w:rPr>
            </w:pPr>
            <w:r w:rsidRPr="00C32C53">
              <w:rPr>
                <w:sz w:val="18"/>
                <w:szCs w:val="18"/>
                <w:lang w:val="en-US"/>
              </w:rPr>
              <w:t>CLSC </w:t>
            </w:r>
            <w:r w:rsidRPr="00C32C53">
              <w:rPr>
                <w:sz w:val="18"/>
                <w:szCs w:val="18"/>
                <w:u w:val="single"/>
                <w:lang w:val="en-US"/>
              </w:rPr>
              <w:t xml:space="preserve">                            </w:t>
            </w:r>
            <w:r w:rsidRPr="00C32C53">
              <w:rPr>
                <w:sz w:val="18"/>
                <w:szCs w:val="18"/>
                <w:lang w:val="en-US"/>
              </w:rPr>
              <w:t xml:space="preserve"> (Name of </w:t>
            </w:r>
            <w:r>
              <w:rPr>
                <w:sz w:val="18"/>
                <w:szCs w:val="18"/>
                <w:lang w:val="en-US"/>
              </w:rPr>
              <w:t>case manager</w:t>
            </w:r>
            <w:r w:rsidRPr="00C32C53">
              <w:rPr>
                <w:sz w:val="18"/>
                <w:szCs w:val="18"/>
                <w:lang w:val="en-US"/>
              </w:rPr>
              <w:t xml:space="preserve"> and phone #) :</w:t>
            </w:r>
          </w:p>
        </w:tc>
      </w:tr>
    </w:tbl>
    <w:p w:rsidR="00A178B8" w:rsidRPr="00C32C53" w:rsidRDefault="00A178B8" w:rsidP="00A178B8">
      <w:pPr>
        <w:rPr>
          <w:lang w:val="en-US"/>
        </w:rPr>
      </w:pPr>
    </w:p>
    <w:tbl>
      <w:tblPr>
        <w:tblW w:w="936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9360"/>
      </w:tblGrid>
      <w:tr w:rsidR="00A178B8" w:rsidTr="00605D7A">
        <w:tc>
          <w:tcPr>
            <w:tcW w:w="9360" w:type="dxa"/>
            <w:tcMar>
              <w:top w:w="100" w:type="dxa"/>
              <w:left w:w="100" w:type="dxa"/>
              <w:bottom w:w="100" w:type="dxa"/>
              <w:right w:w="100" w:type="dxa"/>
            </w:tcMar>
          </w:tcPr>
          <w:p w:rsidR="00A178B8" w:rsidRDefault="00A178B8" w:rsidP="00605D7A">
            <w:pPr>
              <w:spacing w:line="240" w:lineRule="auto"/>
              <w:jc w:val="center"/>
            </w:pPr>
            <w:r>
              <w:rPr>
                <w:rFonts w:ascii="MS Mincho" w:eastAsia="MS Mincho" w:hAnsi="MS Mincho" w:cs="MS Mincho" w:hint="eastAsia"/>
                <w:color w:val="444444"/>
                <w:sz w:val="18"/>
                <w:highlight w:val="white"/>
              </w:rPr>
              <w:t>☐</w:t>
            </w:r>
            <w:r>
              <w:rPr>
                <w:color w:val="444444"/>
                <w:sz w:val="18"/>
                <w:highlight w:val="white"/>
              </w:rPr>
              <w:t xml:space="preserve"> </w:t>
            </w:r>
            <w:r>
              <w:rPr>
                <w:b/>
                <w:color w:val="444444"/>
                <w:sz w:val="18"/>
                <w:highlight w:val="white"/>
              </w:rPr>
              <w:t xml:space="preserve">URGENT </w:t>
            </w:r>
            <w:r>
              <w:rPr>
                <w:color w:val="444444"/>
                <w:sz w:val="18"/>
                <w:highlight w:val="white"/>
              </w:rPr>
              <w:t xml:space="preserve">    </w:t>
            </w:r>
            <w:r>
              <w:rPr>
                <w:rFonts w:ascii="MS Mincho" w:eastAsia="MS Mincho" w:hAnsi="MS Mincho" w:cs="MS Mincho" w:hint="eastAsia"/>
                <w:color w:val="444444"/>
                <w:sz w:val="18"/>
                <w:highlight w:val="white"/>
              </w:rPr>
              <w:t>☐</w:t>
            </w:r>
            <w:r>
              <w:rPr>
                <w:color w:val="444444"/>
                <w:sz w:val="18"/>
                <w:highlight w:val="white"/>
              </w:rPr>
              <w:t xml:space="preserve"> </w:t>
            </w:r>
            <w:r>
              <w:rPr>
                <w:b/>
                <w:color w:val="444444"/>
                <w:sz w:val="18"/>
                <w:highlight w:val="white"/>
              </w:rPr>
              <w:t>NON URGENT</w:t>
            </w:r>
          </w:p>
        </w:tc>
      </w:tr>
      <w:tr w:rsidR="00A178B8" w:rsidTr="00605D7A">
        <w:tc>
          <w:tcPr>
            <w:tcW w:w="9360" w:type="dxa"/>
            <w:tcMar>
              <w:top w:w="100" w:type="dxa"/>
              <w:left w:w="100" w:type="dxa"/>
              <w:bottom w:w="100" w:type="dxa"/>
              <w:right w:w="100" w:type="dxa"/>
            </w:tcMar>
          </w:tcPr>
          <w:p w:rsidR="00A178B8" w:rsidRDefault="00A178B8" w:rsidP="00605D7A">
            <w:pPr>
              <w:spacing w:line="240" w:lineRule="auto"/>
            </w:pPr>
            <w:r>
              <w:rPr>
                <w:sz w:val="18"/>
              </w:rPr>
              <w:t xml:space="preserve">MMSE          /30 or </w:t>
            </w:r>
            <w:proofErr w:type="spellStart"/>
            <w:r>
              <w:rPr>
                <w:sz w:val="18"/>
              </w:rPr>
              <w:t>MoCA</w:t>
            </w:r>
            <w:proofErr w:type="spellEnd"/>
            <w:r>
              <w:rPr>
                <w:sz w:val="18"/>
              </w:rPr>
              <w:t xml:space="preserve">            /30</w:t>
            </w:r>
          </w:p>
        </w:tc>
      </w:tr>
      <w:tr w:rsidR="00A178B8" w:rsidRPr="00C32C53" w:rsidTr="00605D7A">
        <w:tc>
          <w:tcPr>
            <w:tcW w:w="9360" w:type="dxa"/>
            <w:tcMar>
              <w:top w:w="100" w:type="dxa"/>
              <w:left w:w="100" w:type="dxa"/>
              <w:bottom w:w="100" w:type="dxa"/>
              <w:right w:w="100" w:type="dxa"/>
            </w:tcMar>
          </w:tcPr>
          <w:p w:rsidR="00A178B8" w:rsidRPr="00C32C53" w:rsidRDefault="00A178B8" w:rsidP="00605D7A">
            <w:pPr>
              <w:spacing w:line="240" w:lineRule="auto"/>
              <w:rPr>
                <w:lang w:val="fr-CA"/>
              </w:rPr>
            </w:pPr>
            <w:proofErr w:type="spellStart"/>
            <w:r w:rsidRPr="00C32C53">
              <w:rPr>
                <w:sz w:val="18"/>
                <w:lang w:val="fr-CA"/>
              </w:rPr>
              <w:t>Reason</w:t>
            </w:r>
            <w:proofErr w:type="spellEnd"/>
            <w:r w:rsidRPr="00C32C53">
              <w:rPr>
                <w:sz w:val="18"/>
                <w:lang w:val="fr-CA"/>
              </w:rPr>
              <w:t xml:space="preserve"> </w:t>
            </w:r>
            <w:r>
              <w:rPr>
                <w:sz w:val="18"/>
                <w:lang w:val="fr-CA"/>
              </w:rPr>
              <w:t xml:space="preserve">for </w:t>
            </w:r>
            <w:proofErr w:type="spellStart"/>
            <w:r>
              <w:rPr>
                <w:sz w:val="18"/>
                <w:lang w:val="fr-CA"/>
              </w:rPr>
              <w:t>Referral</w:t>
            </w:r>
            <w:proofErr w:type="spellEnd"/>
            <w:r w:rsidRPr="00C32C53">
              <w:rPr>
                <w:sz w:val="18"/>
                <w:lang w:val="fr-CA"/>
              </w:rPr>
              <w:t xml:space="preserve">: </w:t>
            </w:r>
          </w:p>
        </w:tc>
      </w:tr>
      <w:tr w:rsidR="00A178B8" w:rsidTr="00605D7A">
        <w:tc>
          <w:tcPr>
            <w:tcW w:w="9360" w:type="dxa"/>
            <w:tcMar>
              <w:top w:w="100" w:type="dxa"/>
              <w:left w:w="100" w:type="dxa"/>
              <w:bottom w:w="100" w:type="dxa"/>
              <w:right w:w="100" w:type="dxa"/>
            </w:tcMar>
          </w:tcPr>
          <w:p w:rsidR="00A178B8" w:rsidRDefault="00A178B8" w:rsidP="00605D7A">
            <w:pPr>
              <w:spacing w:line="240" w:lineRule="auto"/>
            </w:pPr>
            <w:r>
              <w:rPr>
                <w:sz w:val="18"/>
              </w:rPr>
              <w:t>Mental functions / behaviour:</w:t>
            </w:r>
          </w:p>
        </w:tc>
      </w:tr>
      <w:tr w:rsidR="00A178B8" w:rsidTr="00605D7A">
        <w:tc>
          <w:tcPr>
            <w:tcW w:w="9360" w:type="dxa"/>
            <w:tcMar>
              <w:top w:w="100" w:type="dxa"/>
              <w:left w:w="100" w:type="dxa"/>
              <w:bottom w:w="100" w:type="dxa"/>
              <w:right w:w="100" w:type="dxa"/>
            </w:tcMar>
          </w:tcPr>
          <w:p w:rsidR="00A178B8" w:rsidRDefault="00A178B8" w:rsidP="00605D7A">
            <w:pPr>
              <w:spacing w:line="240" w:lineRule="auto"/>
            </w:pPr>
            <w:r>
              <w:rPr>
                <w:sz w:val="18"/>
              </w:rPr>
              <w:t xml:space="preserve">Medical history: </w:t>
            </w:r>
          </w:p>
        </w:tc>
      </w:tr>
      <w:tr w:rsidR="00A178B8" w:rsidTr="00605D7A">
        <w:tc>
          <w:tcPr>
            <w:tcW w:w="9360" w:type="dxa"/>
            <w:tcMar>
              <w:top w:w="100" w:type="dxa"/>
              <w:left w:w="100" w:type="dxa"/>
              <w:bottom w:w="100" w:type="dxa"/>
              <w:right w:w="100" w:type="dxa"/>
            </w:tcMar>
          </w:tcPr>
          <w:p w:rsidR="00A178B8" w:rsidRDefault="00A178B8" w:rsidP="00605D7A">
            <w:pPr>
              <w:spacing w:line="240" w:lineRule="auto"/>
            </w:pPr>
            <w:r>
              <w:rPr>
                <w:sz w:val="18"/>
              </w:rPr>
              <w:t xml:space="preserve">Past surgeries: </w:t>
            </w:r>
          </w:p>
        </w:tc>
      </w:tr>
      <w:tr w:rsidR="00A178B8" w:rsidTr="00605D7A">
        <w:tc>
          <w:tcPr>
            <w:tcW w:w="9360" w:type="dxa"/>
            <w:tcMar>
              <w:top w:w="100" w:type="dxa"/>
              <w:left w:w="100" w:type="dxa"/>
              <w:bottom w:w="100" w:type="dxa"/>
              <w:right w:w="100" w:type="dxa"/>
            </w:tcMar>
          </w:tcPr>
          <w:p w:rsidR="00A178B8" w:rsidRDefault="00A178B8" w:rsidP="00605D7A">
            <w:pPr>
              <w:spacing w:line="240" w:lineRule="auto"/>
            </w:pPr>
            <w:r>
              <w:rPr>
                <w:sz w:val="18"/>
              </w:rPr>
              <w:t xml:space="preserve">Past psychiatric history: </w:t>
            </w:r>
          </w:p>
        </w:tc>
      </w:tr>
      <w:tr w:rsidR="00A178B8" w:rsidTr="00605D7A">
        <w:tc>
          <w:tcPr>
            <w:tcW w:w="9360" w:type="dxa"/>
            <w:tcMar>
              <w:top w:w="100" w:type="dxa"/>
              <w:left w:w="100" w:type="dxa"/>
              <w:bottom w:w="100" w:type="dxa"/>
              <w:right w:w="100" w:type="dxa"/>
            </w:tcMar>
          </w:tcPr>
          <w:p w:rsidR="00A178B8" w:rsidRDefault="00A178B8" w:rsidP="00605D7A">
            <w:pPr>
              <w:spacing w:line="240" w:lineRule="auto"/>
            </w:pPr>
            <w:r>
              <w:rPr>
                <w:sz w:val="18"/>
              </w:rPr>
              <w:t xml:space="preserve">Recent hospitalizations: </w:t>
            </w:r>
          </w:p>
        </w:tc>
      </w:tr>
      <w:tr w:rsidR="00A178B8" w:rsidTr="00605D7A">
        <w:tc>
          <w:tcPr>
            <w:tcW w:w="9360" w:type="dxa"/>
            <w:tcMar>
              <w:top w:w="100" w:type="dxa"/>
              <w:left w:w="100" w:type="dxa"/>
              <w:bottom w:w="100" w:type="dxa"/>
              <w:right w:w="100" w:type="dxa"/>
            </w:tcMar>
          </w:tcPr>
          <w:p w:rsidR="00A178B8" w:rsidRDefault="00A178B8" w:rsidP="00605D7A">
            <w:pPr>
              <w:spacing w:line="240" w:lineRule="auto"/>
            </w:pPr>
            <w:r>
              <w:rPr>
                <w:sz w:val="18"/>
              </w:rPr>
              <w:t>Medications :</w:t>
            </w:r>
          </w:p>
        </w:tc>
      </w:tr>
      <w:tr w:rsidR="00A178B8" w:rsidTr="00605D7A">
        <w:tc>
          <w:tcPr>
            <w:tcW w:w="9360" w:type="dxa"/>
            <w:tcMar>
              <w:top w:w="100" w:type="dxa"/>
              <w:left w:w="100" w:type="dxa"/>
              <w:bottom w:w="100" w:type="dxa"/>
              <w:right w:w="100" w:type="dxa"/>
            </w:tcMar>
          </w:tcPr>
          <w:p w:rsidR="00A178B8" w:rsidRDefault="00A178B8" w:rsidP="00605D7A">
            <w:pPr>
              <w:spacing w:line="240" w:lineRule="auto"/>
              <w:rPr>
                <w:sz w:val="18"/>
              </w:rPr>
            </w:pPr>
            <w:r>
              <w:rPr>
                <w:sz w:val="18"/>
              </w:rPr>
              <w:t>Any safety concerns for staff:</w:t>
            </w:r>
          </w:p>
        </w:tc>
      </w:tr>
    </w:tbl>
    <w:p w:rsidR="00A178B8" w:rsidRDefault="00A178B8" w:rsidP="00A178B8"/>
    <w:tbl>
      <w:tblPr>
        <w:tblW w:w="934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9345"/>
      </w:tblGrid>
      <w:tr w:rsidR="00A178B8" w:rsidTr="00605D7A">
        <w:tc>
          <w:tcPr>
            <w:tcW w:w="9345" w:type="dxa"/>
            <w:tcMar>
              <w:top w:w="100" w:type="dxa"/>
              <w:left w:w="100" w:type="dxa"/>
              <w:bottom w:w="100" w:type="dxa"/>
              <w:right w:w="100" w:type="dxa"/>
            </w:tcMar>
          </w:tcPr>
          <w:p w:rsidR="00A178B8" w:rsidRPr="007964E2" w:rsidRDefault="00A178B8" w:rsidP="00605D7A">
            <w:pPr>
              <w:spacing w:line="240" w:lineRule="auto"/>
              <w:jc w:val="center"/>
              <w:rPr>
                <w:lang w:val="en-US"/>
              </w:rPr>
            </w:pPr>
            <w:r w:rsidRPr="007964E2">
              <w:rPr>
                <w:lang w:val="en-US"/>
              </w:rPr>
              <w:t>***Please attach the following documents ***</w:t>
            </w:r>
          </w:p>
          <w:p w:rsidR="00A178B8" w:rsidRPr="007964E2" w:rsidRDefault="00A178B8" w:rsidP="00605D7A">
            <w:pPr>
              <w:spacing w:line="240" w:lineRule="auto"/>
              <w:rPr>
                <w:lang w:val="en-US"/>
              </w:rPr>
            </w:pPr>
            <w:r w:rsidRPr="007964E2">
              <w:rPr>
                <w:rFonts w:ascii="MS Mincho" w:eastAsia="MS Mincho" w:hAnsi="MS Mincho" w:cs="MS Mincho" w:hint="eastAsia"/>
                <w:color w:val="444444"/>
                <w:highlight w:val="white"/>
                <w:lang w:val="en-US"/>
              </w:rPr>
              <w:t>☐</w:t>
            </w:r>
            <w:r w:rsidRPr="007964E2">
              <w:rPr>
                <w:color w:val="444444"/>
                <w:sz w:val="20"/>
                <w:highlight w:val="white"/>
                <w:lang w:val="en-US"/>
              </w:rPr>
              <w:t xml:space="preserve">  Laboratory results</w:t>
            </w:r>
            <w:r>
              <w:rPr>
                <w:color w:val="444444"/>
                <w:sz w:val="20"/>
                <w:highlight w:val="white"/>
                <w:lang w:val="en-US"/>
              </w:rPr>
              <w:t xml:space="preserve">: CBC, TSH, B12, LFTS, </w:t>
            </w:r>
            <w:r w:rsidRPr="007964E2">
              <w:rPr>
                <w:color w:val="444444"/>
                <w:sz w:val="20"/>
                <w:highlight w:val="white"/>
                <w:lang w:val="en-US"/>
              </w:rPr>
              <w:t>creatinine</w:t>
            </w:r>
            <w:r>
              <w:rPr>
                <w:color w:val="444444"/>
                <w:sz w:val="20"/>
                <w:highlight w:val="white"/>
                <w:lang w:val="en-US"/>
              </w:rPr>
              <w:t xml:space="preserve">, </w:t>
            </w:r>
            <w:r w:rsidR="00605725">
              <w:rPr>
                <w:color w:val="444444"/>
                <w:sz w:val="20"/>
                <w:lang w:val="en-US"/>
              </w:rPr>
              <w:t>electrolytes,</w:t>
            </w:r>
            <w:r w:rsidR="00605725">
              <w:rPr>
                <w:color w:val="444444"/>
                <w:sz w:val="20"/>
                <w:highlight w:val="white"/>
                <w:lang w:val="en-US"/>
              </w:rPr>
              <w:t xml:space="preserve"> </w:t>
            </w:r>
            <w:r w:rsidR="001D6CBF">
              <w:rPr>
                <w:color w:val="444444"/>
                <w:sz w:val="20"/>
                <w:highlight w:val="white"/>
                <w:lang w:val="en-US"/>
              </w:rPr>
              <w:t>urine analysis (mandatory)</w:t>
            </w:r>
            <w:r w:rsidR="001D6CBF">
              <w:rPr>
                <w:color w:val="444444"/>
                <w:sz w:val="20"/>
                <w:lang w:val="en-US"/>
              </w:rPr>
              <w:t xml:space="preserve"> </w:t>
            </w:r>
          </w:p>
          <w:p w:rsidR="00A178B8" w:rsidRPr="00C00AC0" w:rsidRDefault="00A178B8" w:rsidP="00605D7A">
            <w:pPr>
              <w:spacing w:line="240" w:lineRule="auto"/>
              <w:rPr>
                <w:lang w:val="en-US"/>
              </w:rPr>
            </w:pPr>
            <w:r w:rsidRPr="00C00AC0">
              <w:rPr>
                <w:rFonts w:ascii="MS Mincho" w:eastAsia="MS Mincho" w:hAnsi="MS Mincho" w:cs="MS Mincho" w:hint="eastAsia"/>
                <w:color w:val="444444"/>
                <w:highlight w:val="white"/>
                <w:lang w:val="en-US"/>
              </w:rPr>
              <w:t>☐</w:t>
            </w:r>
            <w:r w:rsidRPr="00C00AC0">
              <w:rPr>
                <w:color w:val="444444"/>
                <w:sz w:val="20"/>
                <w:highlight w:val="white"/>
                <w:lang w:val="en-US"/>
              </w:rPr>
              <w:t xml:space="preserve">  ECG results (mandatory) </w:t>
            </w:r>
          </w:p>
          <w:p w:rsidR="00A178B8" w:rsidRPr="00C00AC0" w:rsidRDefault="00A178B8" w:rsidP="00605D7A">
            <w:pPr>
              <w:spacing w:line="240" w:lineRule="auto"/>
              <w:rPr>
                <w:lang w:val="en-US"/>
              </w:rPr>
            </w:pPr>
            <w:r w:rsidRPr="00C00AC0">
              <w:rPr>
                <w:rFonts w:ascii="MS Mincho" w:eastAsia="MS Mincho" w:hAnsi="MS Mincho" w:cs="MS Mincho" w:hint="eastAsia"/>
                <w:color w:val="444444"/>
                <w:highlight w:val="white"/>
                <w:lang w:val="en-US"/>
              </w:rPr>
              <w:t>☐</w:t>
            </w:r>
            <w:r w:rsidRPr="00C00AC0">
              <w:rPr>
                <w:color w:val="444444"/>
                <w:sz w:val="20"/>
                <w:highlight w:val="white"/>
                <w:lang w:val="en-US"/>
              </w:rPr>
              <w:t xml:space="preserve">  Diagnostic tests of less than 6 months</w:t>
            </w:r>
          </w:p>
          <w:p w:rsidR="00A178B8" w:rsidRDefault="00A178B8" w:rsidP="00605D7A">
            <w:pPr>
              <w:spacing w:line="240" w:lineRule="auto"/>
            </w:pPr>
            <w:r>
              <w:rPr>
                <w:rFonts w:ascii="MS Mincho" w:eastAsia="MS Mincho" w:hAnsi="MS Mincho" w:cs="MS Mincho" w:hint="eastAsia"/>
                <w:color w:val="444444"/>
                <w:highlight w:val="white"/>
              </w:rPr>
              <w:t>☐</w:t>
            </w:r>
            <w:r>
              <w:rPr>
                <w:color w:val="444444"/>
                <w:sz w:val="20"/>
                <w:highlight w:val="white"/>
              </w:rPr>
              <w:t xml:space="preserve">  (CT-Scan, x-rays) </w:t>
            </w:r>
          </w:p>
        </w:tc>
      </w:tr>
    </w:tbl>
    <w:p w:rsidR="00A178B8" w:rsidRPr="006C3BB7" w:rsidRDefault="00A178B8" w:rsidP="00A178B8"/>
    <w:p w:rsidR="00A178B8" w:rsidRPr="006C3BB7" w:rsidRDefault="00A178B8" w:rsidP="006C3BB7">
      <w:pPr>
        <w:spacing w:line="240" w:lineRule="auto"/>
        <w:rPr>
          <w:lang w:val="en-US"/>
        </w:rPr>
      </w:pPr>
      <w:r w:rsidRPr="006C3BB7">
        <w:rPr>
          <w:lang w:val="en-US"/>
        </w:rPr>
        <w:t>Name of referring physician (in block letters):</w:t>
      </w:r>
      <w:r w:rsidRPr="006C3BB7">
        <w:rPr>
          <w:u w:val="single"/>
          <w:lang w:val="en-US"/>
        </w:rPr>
        <w:tab/>
      </w:r>
      <w:r w:rsidRPr="006C3BB7">
        <w:rPr>
          <w:lang w:val="en-US"/>
        </w:rPr>
        <w:t>___________________________________</w:t>
      </w:r>
    </w:p>
    <w:p w:rsidR="00A178B8" w:rsidRPr="006C3BB7" w:rsidRDefault="00A178B8" w:rsidP="006C3BB7">
      <w:pPr>
        <w:spacing w:line="240" w:lineRule="auto"/>
        <w:rPr>
          <w:lang w:val="fr-CA"/>
        </w:rPr>
      </w:pPr>
      <w:r w:rsidRPr="006C3BB7">
        <w:rPr>
          <w:lang w:val="fr-CA"/>
        </w:rPr>
        <w:t xml:space="preserve">Date: _______________________________  Signature: </w:t>
      </w:r>
      <w:r w:rsidRPr="006C3BB7">
        <w:rPr>
          <w:u w:val="single"/>
          <w:lang w:val="fr-CA"/>
        </w:rPr>
        <w:tab/>
      </w:r>
      <w:r w:rsidRPr="006C3BB7">
        <w:rPr>
          <w:lang w:val="fr-CA"/>
        </w:rPr>
        <w:t>_____________________________</w:t>
      </w:r>
    </w:p>
    <w:sectPr w:rsidR="00A178B8" w:rsidRPr="006C3BB7" w:rsidSect="006C3BB7">
      <w:pgSz w:w="12240" w:h="15840"/>
      <w:pgMar w:top="284" w:right="1440" w:bottom="680" w:left="1440" w:header="28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FAB" w:rsidRDefault="008100DA">
      <w:pPr>
        <w:spacing w:line="240" w:lineRule="auto"/>
      </w:pPr>
      <w:r>
        <w:separator/>
      </w:r>
    </w:p>
  </w:endnote>
  <w:endnote w:type="continuationSeparator" w:id="0">
    <w:p w:rsidR="00226FAB" w:rsidRDefault="008100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FAB" w:rsidRDefault="008100DA">
      <w:pPr>
        <w:spacing w:line="240" w:lineRule="auto"/>
      </w:pPr>
      <w:r>
        <w:separator/>
      </w:r>
    </w:p>
  </w:footnote>
  <w:footnote w:type="continuationSeparator" w:id="0">
    <w:p w:rsidR="00226FAB" w:rsidRDefault="008100D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AD3" w:rsidRDefault="008100DA">
    <w:r>
      <w:rPr>
        <w:noProof/>
        <w:lang w:val="fr-CA" w:eastAsia="fr-CA"/>
      </w:rPr>
      <w:drawing>
        <wp:inline distT="114300" distB="114300" distL="114300" distR="114300" wp14:anchorId="2BFF7B31" wp14:editId="0325D9D3">
          <wp:extent cx="1247775" cy="676275"/>
          <wp:effectExtent l="0" t="0" r="9525" b="9525"/>
          <wp:docPr id="1"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1"/>
                  <a:srcRect/>
                  <a:stretch>
                    <a:fillRect/>
                  </a:stretch>
                </pic:blipFill>
                <pic:spPr>
                  <a:xfrm>
                    <a:off x="0" y="0"/>
                    <a:ext cx="1247775" cy="6762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1524A"/>
    <w:multiLevelType w:val="hybridMultilevel"/>
    <w:tmpl w:val="5BF2CC34"/>
    <w:lvl w:ilvl="0" w:tplc="0C0C000D">
      <w:start w:val="1"/>
      <w:numFmt w:val="bullet"/>
      <w:lvlText w:val=""/>
      <w:lvlJc w:val="left"/>
      <w:pPr>
        <w:ind w:left="780" w:hanging="360"/>
      </w:pPr>
      <w:rPr>
        <w:rFonts w:ascii="Wingdings" w:hAnsi="Wingdings"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
    <w:nsid w:val="11B758EB"/>
    <w:multiLevelType w:val="hybridMultilevel"/>
    <w:tmpl w:val="E190128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1846643A"/>
    <w:multiLevelType w:val="hybridMultilevel"/>
    <w:tmpl w:val="B986C13C"/>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33B602C7"/>
    <w:multiLevelType w:val="hybridMultilevel"/>
    <w:tmpl w:val="5344C00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42904885"/>
    <w:multiLevelType w:val="hybridMultilevel"/>
    <w:tmpl w:val="CFEAF63C"/>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68640ACE"/>
    <w:multiLevelType w:val="hybridMultilevel"/>
    <w:tmpl w:val="6AD49F96"/>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
  <w:rsids>
    <w:rsidRoot w:val="00F13AD3"/>
    <w:rsid w:val="00075827"/>
    <w:rsid w:val="001D6CBF"/>
    <w:rsid w:val="00226FAB"/>
    <w:rsid w:val="002E75AD"/>
    <w:rsid w:val="003915AA"/>
    <w:rsid w:val="004A5527"/>
    <w:rsid w:val="004E101B"/>
    <w:rsid w:val="004E7D07"/>
    <w:rsid w:val="005F24FB"/>
    <w:rsid w:val="00605725"/>
    <w:rsid w:val="006A3F54"/>
    <w:rsid w:val="006C3BB7"/>
    <w:rsid w:val="00771E9E"/>
    <w:rsid w:val="008100DA"/>
    <w:rsid w:val="00931014"/>
    <w:rsid w:val="009C6D4D"/>
    <w:rsid w:val="00A178B8"/>
    <w:rsid w:val="00A35953"/>
    <w:rsid w:val="00AF4285"/>
    <w:rsid w:val="00B90EEA"/>
    <w:rsid w:val="00C22376"/>
    <w:rsid w:val="00DE28FE"/>
    <w:rsid w:val="00E86332"/>
    <w:rsid w:val="00EF3224"/>
    <w:rsid w:val="00F058A0"/>
    <w:rsid w:val="00F07D5A"/>
    <w:rsid w:val="00F13A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Titre1">
    <w:name w:val="heading 1"/>
    <w:basedOn w:val="Normal"/>
    <w:next w:val="Normal"/>
    <w:pPr>
      <w:spacing w:before="200"/>
      <w:contextualSpacing/>
      <w:outlineLvl w:val="0"/>
    </w:pPr>
    <w:rPr>
      <w:rFonts w:ascii="Trebuchet MS" w:eastAsia="Trebuchet MS" w:hAnsi="Trebuchet MS" w:cs="Trebuchet MS"/>
      <w:sz w:val="32"/>
    </w:rPr>
  </w:style>
  <w:style w:type="paragraph" w:styleId="Titre2">
    <w:name w:val="heading 2"/>
    <w:basedOn w:val="Normal"/>
    <w:next w:val="Normal"/>
    <w:pPr>
      <w:spacing w:before="200"/>
      <w:contextualSpacing/>
      <w:outlineLvl w:val="1"/>
    </w:pPr>
    <w:rPr>
      <w:rFonts w:ascii="Trebuchet MS" w:eastAsia="Trebuchet MS" w:hAnsi="Trebuchet MS" w:cs="Trebuchet MS"/>
      <w:b/>
      <w:sz w:val="26"/>
    </w:rPr>
  </w:style>
  <w:style w:type="paragraph" w:styleId="Titre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Titre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Titre5">
    <w:name w:val="heading 5"/>
    <w:basedOn w:val="Normal"/>
    <w:next w:val="Normal"/>
    <w:pPr>
      <w:spacing w:before="160"/>
      <w:contextualSpacing/>
      <w:outlineLvl w:val="4"/>
    </w:pPr>
    <w:rPr>
      <w:rFonts w:ascii="Trebuchet MS" w:eastAsia="Trebuchet MS" w:hAnsi="Trebuchet MS" w:cs="Trebuchet MS"/>
      <w:color w:val="666666"/>
    </w:rPr>
  </w:style>
  <w:style w:type="paragraph" w:styleId="Titre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contextualSpacing/>
    </w:pPr>
    <w:rPr>
      <w:rFonts w:ascii="Trebuchet MS" w:eastAsia="Trebuchet MS" w:hAnsi="Trebuchet MS" w:cs="Trebuchet MS"/>
      <w:sz w:val="42"/>
    </w:rPr>
  </w:style>
  <w:style w:type="paragraph" w:styleId="Sous-titre">
    <w:name w:val="Subtitle"/>
    <w:basedOn w:val="Normal"/>
    <w:next w:val="Normal"/>
    <w:pPr>
      <w:spacing w:after="200"/>
      <w:contextualSpacing/>
    </w:pPr>
    <w:rPr>
      <w:rFonts w:ascii="Trebuchet MS" w:eastAsia="Trebuchet MS" w:hAnsi="Trebuchet MS" w:cs="Trebuchet MS"/>
      <w:i/>
      <w:color w:val="666666"/>
      <w:sz w:val="26"/>
    </w:rPr>
  </w:style>
  <w:style w:type="paragraph" w:styleId="Textedebulles">
    <w:name w:val="Balloon Text"/>
    <w:basedOn w:val="Normal"/>
    <w:link w:val="TextedebullesCar"/>
    <w:uiPriority w:val="99"/>
    <w:semiHidden/>
    <w:unhideWhenUsed/>
    <w:rsid w:val="008100D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00DA"/>
    <w:rPr>
      <w:rFonts w:ascii="Tahoma" w:eastAsia="Arial" w:hAnsi="Tahoma" w:cs="Tahoma"/>
      <w:color w:val="000000"/>
      <w:sz w:val="16"/>
      <w:szCs w:val="16"/>
    </w:rPr>
  </w:style>
  <w:style w:type="paragraph" w:styleId="En-tte">
    <w:name w:val="header"/>
    <w:basedOn w:val="Normal"/>
    <w:link w:val="En-tteCar"/>
    <w:uiPriority w:val="99"/>
    <w:unhideWhenUsed/>
    <w:rsid w:val="00F058A0"/>
    <w:pPr>
      <w:tabs>
        <w:tab w:val="center" w:pos="4320"/>
        <w:tab w:val="right" w:pos="8640"/>
      </w:tabs>
      <w:spacing w:line="240" w:lineRule="auto"/>
    </w:pPr>
  </w:style>
  <w:style w:type="character" w:customStyle="1" w:styleId="En-tteCar">
    <w:name w:val="En-tête Car"/>
    <w:basedOn w:val="Policepardfaut"/>
    <w:link w:val="En-tte"/>
    <w:uiPriority w:val="99"/>
    <w:rsid w:val="00F058A0"/>
    <w:rPr>
      <w:rFonts w:ascii="Arial" w:eastAsia="Arial" w:hAnsi="Arial" w:cs="Arial"/>
      <w:color w:val="000000"/>
    </w:rPr>
  </w:style>
  <w:style w:type="paragraph" w:styleId="Pieddepage">
    <w:name w:val="footer"/>
    <w:basedOn w:val="Normal"/>
    <w:link w:val="PieddepageCar"/>
    <w:uiPriority w:val="99"/>
    <w:unhideWhenUsed/>
    <w:rsid w:val="00F058A0"/>
    <w:pPr>
      <w:tabs>
        <w:tab w:val="center" w:pos="4320"/>
        <w:tab w:val="right" w:pos="8640"/>
      </w:tabs>
      <w:spacing w:line="240" w:lineRule="auto"/>
    </w:pPr>
  </w:style>
  <w:style w:type="character" w:customStyle="1" w:styleId="PieddepageCar">
    <w:name w:val="Pied de page Car"/>
    <w:basedOn w:val="Policepardfaut"/>
    <w:link w:val="Pieddepage"/>
    <w:uiPriority w:val="99"/>
    <w:rsid w:val="00F058A0"/>
    <w:rPr>
      <w:rFonts w:ascii="Arial" w:eastAsia="Arial" w:hAnsi="Arial" w:cs="Arial"/>
      <w:color w:val="000000"/>
    </w:rPr>
  </w:style>
  <w:style w:type="paragraph" w:styleId="Paragraphedeliste">
    <w:name w:val="List Paragraph"/>
    <w:basedOn w:val="Normal"/>
    <w:uiPriority w:val="34"/>
    <w:qFormat/>
    <w:rsid w:val="004A55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Titre1">
    <w:name w:val="heading 1"/>
    <w:basedOn w:val="Normal"/>
    <w:next w:val="Normal"/>
    <w:pPr>
      <w:spacing w:before="200"/>
      <w:contextualSpacing/>
      <w:outlineLvl w:val="0"/>
    </w:pPr>
    <w:rPr>
      <w:rFonts w:ascii="Trebuchet MS" w:eastAsia="Trebuchet MS" w:hAnsi="Trebuchet MS" w:cs="Trebuchet MS"/>
      <w:sz w:val="32"/>
    </w:rPr>
  </w:style>
  <w:style w:type="paragraph" w:styleId="Titre2">
    <w:name w:val="heading 2"/>
    <w:basedOn w:val="Normal"/>
    <w:next w:val="Normal"/>
    <w:pPr>
      <w:spacing w:before="200"/>
      <w:contextualSpacing/>
      <w:outlineLvl w:val="1"/>
    </w:pPr>
    <w:rPr>
      <w:rFonts w:ascii="Trebuchet MS" w:eastAsia="Trebuchet MS" w:hAnsi="Trebuchet MS" w:cs="Trebuchet MS"/>
      <w:b/>
      <w:sz w:val="26"/>
    </w:rPr>
  </w:style>
  <w:style w:type="paragraph" w:styleId="Titre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Titre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Titre5">
    <w:name w:val="heading 5"/>
    <w:basedOn w:val="Normal"/>
    <w:next w:val="Normal"/>
    <w:pPr>
      <w:spacing w:before="160"/>
      <w:contextualSpacing/>
      <w:outlineLvl w:val="4"/>
    </w:pPr>
    <w:rPr>
      <w:rFonts w:ascii="Trebuchet MS" w:eastAsia="Trebuchet MS" w:hAnsi="Trebuchet MS" w:cs="Trebuchet MS"/>
      <w:color w:val="666666"/>
    </w:rPr>
  </w:style>
  <w:style w:type="paragraph" w:styleId="Titre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contextualSpacing/>
    </w:pPr>
    <w:rPr>
      <w:rFonts w:ascii="Trebuchet MS" w:eastAsia="Trebuchet MS" w:hAnsi="Trebuchet MS" w:cs="Trebuchet MS"/>
      <w:sz w:val="42"/>
    </w:rPr>
  </w:style>
  <w:style w:type="paragraph" w:styleId="Sous-titre">
    <w:name w:val="Subtitle"/>
    <w:basedOn w:val="Normal"/>
    <w:next w:val="Normal"/>
    <w:pPr>
      <w:spacing w:after="200"/>
      <w:contextualSpacing/>
    </w:pPr>
    <w:rPr>
      <w:rFonts w:ascii="Trebuchet MS" w:eastAsia="Trebuchet MS" w:hAnsi="Trebuchet MS" w:cs="Trebuchet MS"/>
      <w:i/>
      <w:color w:val="666666"/>
      <w:sz w:val="26"/>
    </w:rPr>
  </w:style>
  <w:style w:type="paragraph" w:styleId="Textedebulles">
    <w:name w:val="Balloon Text"/>
    <w:basedOn w:val="Normal"/>
    <w:link w:val="TextedebullesCar"/>
    <w:uiPriority w:val="99"/>
    <w:semiHidden/>
    <w:unhideWhenUsed/>
    <w:rsid w:val="008100D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00DA"/>
    <w:rPr>
      <w:rFonts w:ascii="Tahoma" w:eastAsia="Arial" w:hAnsi="Tahoma" w:cs="Tahoma"/>
      <w:color w:val="000000"/>
      <w:sz w:val="16"/>
      <w:szCs w:val="16"/>
    </w:rPr>
  </w:style>
  <w:style w:type="paragraph" w:styleId="En-tte">
    <w:name w:val="header"/>
    <w:basedOn w:val="Normal"/>
    <w:link w:val="En-tteCar"/>
    <w:uiPriority w:val="99"/>
    <w:unhideWhenUsed/>
    <w:rsid w:val="00F058A0"/>
    <w:pPr>
      <w:tabs>
        <w:tab w:val="center" w:pos="4320"/>
        <w:tab w:val="right" w:pos="8640"/>
      </w:tabs>
      <w:spacing w:line="240" w:lineRule="auto"/>
    </w:pPr>
  </w:style>
  <w:style w:type="character" w:customStyle="1" w:styleId="En-tteCar">
    <w:name w:val="En-tête Car"/>
    <w:basedOn w:val="Policepardfaut"/>
    <w:link w:val="En-tte"/>
    <w:uiPriority w:val="99"/>
    <w:rsid w:val="00F058A0"/>
    <w:rPr>
      <w:rFonts w:ascii="Arial" w:eastAsia="Arial" w:hAnsi="Arial" w:cs="Arial"/>
      <w:color w:val="000000"/>
    </w:rPr>
  </w:style>
  <w:style w:type="paragraph" w:styleId="Pieddepage">
    <w:name w:val="footer"/>
    <w:basedOn w:val="Normal"/>
    <w:link w:val="PieddepageCar"/>
    <w:uiPriority w:val="99"/>
    <w:unhideWhenUsed/>
    <w:rsid w:val="00F058A0"/>
    <w:pPr>
      <w:tabs>
        <w:tab w:val="center" w:pos="4320"/>
        <w:tab w:val="right" w:pos="8640"/>
      </w:tabs>
      <w:spacing w:line="240" w:lineRule="auto"/>
    </w:pPr>
  </w:style>
  <w:style w:type="character" w:customStyle="1" w:styleId="PieddepageCar">
    <w:name w:val="Pied de page Car"/>
    <w:basedOn w:val="Policepardfaut"/>
    <w:link w:val="Pieddepage"/>
    <w:uiPriority w:val="99"/>
    <w:rsid w:val="00F058A0"/>
    <w:rPr>
      <w:rFonts w:ascii="Arial" w:eastAsia="Arial" w:hAnsi="Arial" w:cs="Arial"/>
      <w:color w:val="000000"/>
    </w:rPr>
  </w:style>
  <w:style w:type="paragraph" w:styleId="Paragraphedeliste">
    <w:name w:val="List Paragraph"/>
    <w:basedOn w:val="Normal"/>
    <w:uiPriority w:val="34"/>
    <w:qFormat/>
    <w:rsid w:val="004A5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1117</Words>
  <Characters>6391</Characters>
  <Application>Microsoft Office Word</Application>
  <DocSecurity>4</DocSecurity>
  <Lines>122</Lines>
  <Paragraphs>86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Formulaire de référence .docx</vt:lpstr>
      <vt:lpstr>Formulaire de référence .docx</vt:lpstr>
    </vt:vector>
  </TitlesOfParts>
  <Company>Institut Douglas</Company>
  <LinksUpToDate>false</LinksUpToDate>
  <CharactersWithSpaces>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référence .docx</dc:title>
  <dc:creator>Myriam Bureau</dc:creator>
  <cp:lastModifiedBy>Myriam Bureau</cp:lastModifiedBy>
  <cp:revision>2</cp:revision>
  <cp:lastPrinted>2016-10-25T15:08:00Z</cp:lastPrinted>
  <dcterms:created xsi:type="dcterms:W3CDTF">2017-09-14T16:06:00Z</dcterms:created>
  <dcterms:modified xsi:type="dcterms:W3CDTF">2017-09-14T16:06:00Z</dcterms:modified>
</cp:coreProperties>
</file>